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73E" w:rsidRPr="004B1C24" w:rsidRDefault="001C473E" w:rsidP="001C473E">
      <w:pPr>
        <w:rPr>
          <w:sz w:val="2"/>
          <w:szCs w:val="2"/>
        </w:rPr>
      </w:pPr>
      <w:bookmarkStart w:id="0" w:name="_Hlk24381226"/>
    </w:p>
    <w:bookmarkEnd w:id="0"/>
    <w:p w:rsidR="0077001A" w:rsidRPr="00952A66" w:rsidRDefault="0077001A" w:rsidP="0077001A">
      <w:pPr>
        <w:ind w:left="5103"/>
        <w:jc w:val="center"/>
        <w:rPr>
          <w:b/>
          <w:i/>
          <w:sz w:val="26"/>
          <w:szCs w:val="26"/>
        </w:rPr>
      </w:pPr>
      <w:r w:rsidRPr="00952A66">
        <w:rPr>
          <w:b/>
          <w:i/>
          <w:sz w:val="26"/>
          <w:szCs w:val="26"/>
        </w:rPr>
        <w:t>Утверждаю</w:t>
      </w:r>
    </w:p>
    <w:p w:rsidR="0077001A" w:rsidRDefault="0077001A" w:rsidP="0077001A">
      <w:pPr>
        <w:ind w:left="5103"/>
        <w:jc w:val="center"/>
        <w:rPr>
          <w:i/>
          <w:sz w:val="26"/>
          <w:szCs w:val="26"/>
        </w:rPr>
      </w:pPr>
      <w:r>
        <w:rPr>
          <w:i/>
          <w:sz w:val="26"/>
          <w:szCs w:val="26"/>
        </w:rPr>
        <w:t>Глава Макарьевского муниципального района Костромской области</w:t>
      </w:r>
    </w:p>
    <w:p w:rsidR="0077001A" w:rsidRPr="00CE4452" w:rsidRDefault="0077001A" w:rsidP="0077001A">
      <w:pPr>
        <w:ind w:left="5103"/>
        <w:jc w:val="center"/>
        <w:rPr>
          <w:i/>
          <w:sz w:val="26"/>
          <w:szCs w:val="26"/>
        </w:rPr>
      </w:pPr>
      <w:r>
        <w:rPr>
          <w:i/>
          <w:sz w:val="26"/>
          <w:szCs w:val="26"/>
        </w:rPr>
        <w:t>_____________ Ю.Ю.Метелкин</w:t>
      </w:r>
    </w:p>
    <w:p w:rsidR="001E490C" w:rsidRDefault="001E490C" w:rsidP="00D61A4A">
      <w:pPr>
        <w:jc w:val="center"/>
        <w:rPr>
          <w:b/>
          <w:bCs/>
        </w:rPr>
      </w:pPr>
    </w:p>
    <w:p w:rsidR="00B72540" w:rsidRDefault="00B72540" w:rsidP="00D61A4A">
      <w:pPr>
        <w:jc w:val="center"/>
        <w:rPr>
          <w:b/>
          <w:bCs/>
        </w:rPr>
      </w:pPr>
    </w:p>
    <w:p w:rsidR="00C74AA6" w:rsidRDefault="006F614E" w:rsidP="00D61A4A">
      <w:pPr>
        <w:jc w:val="center"/>
        <w:rPr>
          <w:b/>
          <w:bCs/>
        </w:rPr>
      </w:pPr>
      <w:r>
        <w:rPr>
          <w:b/>
          <w:bCs/>
        </w:rPr>
        <w:t>ИНФОРМАЦИОННОЕ СООБЩЕНИЕ</w:t>
      </w:r>
      <w:r w:rsidR="007921D9">
        <w:rPr>
          <w:b/>
          <w:bCs/>
        </w:rPr>
        <w:t xml:space="preserve"> </w:t>
      </w:r>
    </w:p>
    <w:p w:rsidR="00EB3549" w:rsidRDefault="00C74AA6" w:rsidP="00C74AA6">
      <w:pPr>
        <w:jc w:val="center"/>
        <w:rPr>
          <w:b/>
          <w:bCs/>
        </w:rPr>
      </w:pPr>
      <w:r>
        <w:rPr>
          <w:b/>
          <w:bCs/>
        </w:rPr>
        <w:t>о</w:t>
      </w:r>
      <w:r w:rsidR="007921D9">
        <w:rPr>
          <w:b/>
          <w:bCs/>
        </w:rPr>
        <w:t xml:space="preserve"> </w:t>
      </w:r>
      <w:r>
        <w:rPr>
          <w:b/>
          <w:bCs/>
        </w:rPr>
        <w:t xml:space="preserve">проведении продажи муниципального имущества </w:t>
      </w:r>
      <w:r w:rsidR="00EB3549">
        <w:rPr>
          <w:b/>
          <w:bCs/>
        </w:rPr>
        <w:t xml:space="preserve">городского поселения город Макарьев </w:t>
      </w:r>
      <w:r>
        <w:rPr>
          <w:b/>
          <w:bCs/>
        </w:rPr>
        <w:t xml:space="preserve">Макарьевского муниципального района Костромской области </w:t>
      </w:r>
    </w:p>
    <w:p w:rsidR="006F614E" w:rsidRPr="00736FB9" w:rsidRDefault="00C74AA6" w:rsidP="00C74AA6">
      <w:pPr>
        <w:jc w:val="center"/>
        <w:rPr>
          <w:b/>
          <w:bCs/>
        </w:rPr>
      </w:pPr>
      <w:r>
        <w:rPr>
          <w:b/>
          <w:bCs/>
        </w:rPr>
        <w:t xml:space="preserve">на аукционе в электронной форме </w:t>
      </w:r>
    </w:p>
    <w:p w:rsidR="006F614E" w:rsidRDefault="006F614E" w:rsidP="00D61A4A">
      <w:pPr>
        <w:ind w:firstLine="567"/>
        <w:jc w:val="both"/>
        <w:rPr>
          <w:bCs/>
        </w:rPr>
      </w:pPr>
    </w:p>
    <w:p w:rsidR="00914370" w:rsidRDefault="00C74AA6" w:rsidP="00914370">
      <w:pPr>
        <w:autoSpaceDE w:val="0"/>
        <w:autoSpaceDN w:val="0"/>
        <w:adjustRightInd w:val="0"/>
        <w:ind w:firstLine="709"/>
        <w:jc w:val="both"/>
        <w:rPr>
          <w:bCs/>
        </w:rPr>
      </w:pPr>
      <w:r>
        <w:rPr>
          <w:bCs/>
        </w:rPr>
        <w:t>Администрация Макарьевского муниципального района</w:t>
      </w:r>
      <w:r w:rsidR="00914370">
        <w:rPr>
          <w:bCs/>
        </w:rPr>
        <w:t xml:space="preserve"> Костромской области </w:t>
      </w:r>
      <w:r w:rsidR="00914370" w:rsidRPr="00C942AD">
        <w:rPr>
          <w:bCs/>
        </w:rPr>
        <w:t>(</w:t>
      </w:r>
      <w:r w:rsidR="00914370">
        <w:rPr>
          <w:bCs/>
        </w:rPr>
        <w:t xml:space="preserve">далее – </w:t>
      </w:r>
      <w:r>
        <w:rPr>
          <w:bCs/>
        </w:rPr>
        <w:t>Администрация</w:t>
      </w:r>
      <w:r w:rsidR="00914370" w:rsidRPr="006F614E">
        <w:rPr>
          <w:bCs/>
        </w:rPr>
        <w:t>, Продавец)</w:t>
      </w:r>
      <w:r w:rsidR="00EB3549">
        <w:rPr>
          <w:bCs/>
        </w:rPr>
        <w:t>, исполняющая полномочия администрации городского поселения город Макарьев Макарьевского муниципального района Костромской области,</w:t>
      </w:r>
      <w:r w:rsidR="00914370" w:rsidRPr="006F614E">
        <w:rPr>
          <w:bCs/>
        </w:rPr>
        <w:t xml:space="preserve"> объявляет о проведении</w:t>
      </w:r>
      <w:r>
        <w:rPr>
          <w:bCs/>
        </w:rPr>
        <w:t xml:space="preserve"> </w:t>
      </w:r>
      <w:r w:rsidR="00413E41" w:rsidRPr="00413E41">
        <w:rPr>
          <w:b/>
          <w:bCs/>
        </w:rPr>
        <w:t>15</w:t>
      </w:r>
      <w:r w:rsidR="00C77E2E">
        <w:rPr>
          <w:b/>
          <w:bCs/>
        </w:rPr>
        <w:t>.</w:t>
      </w:r>
      <w:r w:rsidR="00DA51EA">
        <w:rPr>
          <w:b/>
          <w:bCs/>
        </w:rPr>
        <w:t>1</w:t>
      </w:r>
      <w:r w:rsidR="00FF5A91">
        <w:rPr>
          <w:b/>
          <w:bCs/>
        </w:rPr>
        <w:t>2</w:t>
      </w:r>
      <w:r w:rsidR="00F34620">
        <w:rPr>
          <w:b/>
          <w:bCs/>
        </w:rPr>
        <w:t>.</w:t>
      </w:r>
      <w:r w:rsidR="00914370" w:rsidRPr="00622F37">
        <w:rPr>
          <w:b/>
        </w:rPr>
        <w:t>20</w:t>
      </w:r>
      <w:r w:rsidR="002474B7">
        <w:rPr>
          <w:b/>
        </w:rPr>
        <w:t>2</w:t>
      </w:r>
      <w:r w:rsidR="009C522C">
        <w:rPr>
          <w:b/>
        </w:rPr>
        <w:t>1</w:t>
      </w:r>
      <w:r w:rsidR="00914370" w:rsidRPr="00622F37">
        <w:rPr>
          <w:b/>
        </w:rPr>
        <w:t xml:space="preserve"> года</w:t>
      </w:r>
      <w:r w:rsidR="00914370">
        <w:rPr>
          <w:b/>
        </w:rPr>
        <w:t xml:space="preserve"> в </w:t>
      </w:r>
      <w:r w:rsidR="00DA51EA">
        <w:rPr>
          <w:b/>
        </w:rPr>
        <w:t>0</w:t>
      </w:r>
      <w:r w:rsidR="00FF5A91">
        <w:rPr>
          <w:b/>
        </w:rPr>
        <w:t>9</w:t>
      </w:r>
      <w:r w:rsidR="006410DD">
        <w:rPr>
          <w:b/>
        </w:rPr>
        <w:t>:</w:t>
      </w:r>
      <w:r w:rsidR="00914370">
        <w:rPr>
          <w:b/>
        </w:rPr>
        <w:t>00 часов по московскому времени</w:t>
      </w:r>
      <w:r>
        <w:rPr>
          <w:b/>
        </w:rPr>
        <w:t xml:space="preserve"> </w:t>
      </w:r>
      <w:r w:rsidR="001C399E">
        <w:rPr>
          <w:bCs/>
        </w:rPr>
        <w:t>аукциона по продаже</w:t>
      </w:r>
      <w:r w:rsidR="00914370">
        <w:rPr>
          <w:bCs/>
        </w:rPr>
        <w:t xml:space="preserve"> </w:t>
      </w:r>
      <w:r>
        <w:rPr>
          <w:bCs/>
        </w:rPr>
        <w:t>муниципального</w:t>
      </w:r>
      <w:r w:rsidR="00914370">
        <w:rPr>
          <w:bCs/>
        </w:rPr>
        <w:t xml:space="preserve"> имущества </w:t>
      </w:r>
      <w:r>
        <w:rPr>
          <w:b/>
          <w:bCs/>
        </w:rPr>
        <w:t>Макарьевского муниципального района</w:t>
      </w:r>
      <w:r>
        <w:rPr>
          <w:bCs/>
        </w:rPr>
        <w:t xml:space="preserve"> </w:t>
      </w:r>
      <w:r w:rsidR="00914370">
        <w:rPr>
          <w:bCs/>
        </w:rPr>
        <w:t xml:space="preserve">Костромской области </w:t>
      </w:r>
      <w:r w:rsidR="00914370" w:rsidRPr="00DA2FC4">
        <w:rPr>
          <w:bCs/>
        </w:rPr>
        <w:t xml:space="preserve">в </w:t>
      </w:r>
      <w:r w:rsidR="00914370" w:rsidRPr="006F614E">
        <w:rPr>
          <w:bCs/>
        </w:rPr>
        <w:t>электронной форме</w:t>
      </w:r>
      <w:r>
        <w:rPr>
          <w:bCs/>
        </w:rPr>
        <w:t xml:space="preserve"> </w:t>
      </w:r>
      <w:r w:rsidR="00914370" w:rsidRPr="006F614E">
        <w:rPr>
          <w:bCs/>
        </w:rPr>
        <w:t>(</w:t>
      </w:r>
      <w:r>
        <w:rPr>
          <w:bCs/>
        </w:rPr>
        <w:t xml:space="preserve">далее </w:t>
      </w:r>
      <w:r w:rsidR="00914370" w:rsidRPr="006F614E">
        <w:rPr>
          <w:bCs/>
        </w:rPr>
        <w:t xml:space="preserve">– </w:t>
      </w:r>
      <w:r w:rsidR="00914370" w:rsidRPr="002F4FDB">
        <w:rPr>
          <w:bCs/>
        </w:rPr>
        <w:t>продажа имущества).</w:t>
      </w:r>
      <w:r>
        <w:rPr>
          <w:bCs/>
        </w:rPr>
        <w:t xml:space="preserve"> </w:t>
      </w:r>
      <w:r w:rsidR="00914370" w:rsidRPr="002F4FDB">
        <w:rPr>
          <w:bCs/>
        </w:rPr>
        <w:t xml:space="preserve">Продажа имущества проводится в </w:t>
      </w:r>
      <w:r w:rsidR="00914370">
        <w:rPr>
          <w:bCs/>
        </w:rPr>
        <w:t>соответствии с</w:t>
      </w:r>
      <w:r w:rsidR="00914370" w:rsidRPr="002F4FDB">
        <w:rPr>
          <w:bCs/>
        </w:rPr>
        <w:t xml:space="preserve"> Федеральным законом от 21 декабря 2001 года № 178-ФЗ</w:t>
      </w:r>
      <w:r w:rsidR="00D02CC9">
        <w:rPr>
          <w:bCs/>
        </w:rPr>
        <w:t xml:space="preserve"> </w:t>
      </w:r>
      <w:r w:rsidR="00914370" w:rsidRPr="002F4FDB">
        <w:rPr>
          <w:bCs/>
        </w:rPr>
        <w:t>«О приватизации государственного и муниципального имущества», постановлением Правительства Российской Федерации от 27</w:t>
      </w:r>
      <w:r w:rsidR="00914370">
        <w:rPr>
          <w:bCs/>
        </w:rPr>
        <w:t xml:space="preserve"> августа </w:t>
      </w:r>
      <w:r w:rsidR="00914370" w:rsidRPr="002F4FDB">
        <w:rPr>
          <w:bCs/>
        </w:rPr>
        <w:t>2012 года № 860 «Об организации и проведении продажи государственного или муниципального имущества в электронной форме»</w:t>
      </w:r>
      <w:r w:rsidR="00914370">
        <w:rPr>
          <w:bCs/>
        </w:rPr>
        <w:t>.</w:t>
      </w:r>
    </w:p>
    <w:p w:rsidR="00914370" w:rsidRDefault="00914370" w:rsidP="005F2DEC">
      <w:pPr>
        <w:autoSpaceDE w:val="0"/>
        <w:autoSpaceDN w:val="0"/>
        <w:adjustRightInd w:val="0"/>
        <w:ind w:firstLine="709"/>
        <w:jc w:val="both"/>
        <w:rPr>
          <w:bCs/>
        </w:rPr>
      </w:pPr>
    </w:p>
    <w:tbl>
      <w:tblPr>
        <w:tblW w:w="1010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6"/>
        <w:gridCol w:w="2664"/>
        <w:gridCol w:w="6980"/>
      </w:tblGrid>
      <w:tr w:rsidR="00914370" w:rsidRPr="00EF1288" w:rsidTr="00D02CC9">
        <w:trPr>
          <w:trHeight w:val="2489"/>
        </w:trPr>
        <w:tc>
          <w:tcPr>
            <w:tcW w:w="456"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t>1</w:t>
            </w:r>
          </w:p>
        </w:tc>
        <w:tc>
          <w:tcPr>
            <w:tcW w:w="2664"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bCs/>
              </w:rPr>
              <w:t>Продавец</w:t>
            </w:r>
          </w:p>
        </w:tc>
        <w:tc>
          <w:tcPr>
            <w:tcW w:w="6980" w:type="dxa"/>
            <w:tcBorders>
              <w:bottom w:val="single" w:sz="4" w:space="0" w:color="auto"/>
            </w:tcBorders>
            <w:shd w:val="clear" w:color="auto" w:fill="auto"/>
            <w:vAlign w:val="center"/>
          </w:tcPr>
          <w:p w:rsidR="00914370" w:rsidRPr="00C74AA6" w:rsidRDefault="00C74AA6" w:rsidP="00C74AA6">
            <w:pPr>
              <w:pStyle w:val="Default"/>
              <w:jc w:val="both"/>
              <w:rPr>
                <w:bCs/>
              </w:rPr>
            </w:pPr>
            <w:r w:rsidRPr="00C74AA6">
              <w:rPr>
                <w:bCs/>
              </w:rPr>
              <w:t>Администрация Макарьевского муниципального района Костромской области</w:t>
            </w:r>
            <w:r w:rsidR="00914370" w:rsidRPr="00C74AA6">
              <w:rPr>
                <w:bCs/>
              </w:rPr>
              <w:t xml:space="preserve"> </w:t>
            </w:r>
          </w:p>
          <w:p w:rsidR="00914370" w:rsidRPr="00C74AA6" w:rsidRDefault="00914370" w:rsidP="00C74AA6">
            <w:pPr>
              <w:pStyle w:val="Default"/>
              <w:jc w:val="both"/>
              <w:rPr>
                <w:bCs/>
              </w:rPr>
            </w:pPr>
            <w:r w:rsidRPr="00C74AA6">
              <w:rPr>
                <w:bCs/>
              </w:rPr>
              <w:t>Место нахождения: 15</w:t>
            </w:r>
            <w:r w:rsidR="00C74AA6">
              <w:rPr>
                <w:bCs/>
              </w:rPr>
              <w:t>7460</w:t>
            </w:r>
            <w:r w:rsidRPr="00C74AA6">
              <w:rPr>
                <w:bCs/>
              </w:rPr>
              <w:t>, Костромская область, г.</w:t>
            </w:r>
            <w:r w:rsidR="00C74AA6">
              <w:rPr>
                <w:bCs/>
              </w:rPr>
              <w:t>М</w:t>
            </w:r>
            <w:r w:rsidRPr="00C74AA6">
              <w:rPr>
                <w:bCs/>
              </w:rPr>
              <w:t>а</w:t>
            </w:r>
            <w:r w:rsidR="00C74AA6">
              <w:rPr>
                <w:bCs/>
              </w:rPr>
              <w:t>карьев</w:t>
            </w:r>
            <w:r w:rsidRPr="00C74AA6">
              <w:rPr>
                <w:bCs/>
              </w:rPr>
              <w:t xml:space="preserve">, </w:t>
            </w:r>
            <w:r w:rsidR="00C74AA6">
              <w:rPr>
                <w:bCs/>
              </w:rPr>
              <w:t>п</w:t>
            </w:r>
            <w:r w:rsidRPr="00C74AA6">
              <w:rPr>
                <w:bCs/>
              </w:rPr>
              <w:t>л.</w:t>
            </w:r>
            <w:r w:rsidR="00C74AA6">
              <w:rPr>
                <w:bCs/>
              </w:rPr>
              <w:t>Революции</w:t>
            </w:r>
            <w:r w:rsidRPr="00C74AA6">
              <w:rPr>
                <w:bCs/>
              </w:rPr>
              <w:t>, д.8</w:t>
            </w:r>
          </w:p>
          <w:p w:rsidR="00914370" w:rsidRPr="00C74AA6" w:rsidRDefault="00914370" w:rsidP="00C74AA6">
            <w:pPr>
              <w:pStyle w:val="Default"/>
              <w:jc w:val="both"/>
              <w:rPr>
                <w:bCs/>
              </w:rPr>
            </w:pPr>
            <w:r w:rsidRPr="00C74AA6">
              <w:rPr>
                <w:bCs/>
              </w:rPr>
              <w:t>Ответственн</w:t>
            </w:r>
            <w:r w:rsidR="00553F82" w:rsidRPr="00C74AA6">
              <w:rPr>
                <w:bCs/>
              </w:rPr>
              <w:t>ые</w:t>
            </w:r>
            <w:r w:rsidRPr="00C74AA6">
              <w:rPr>
                <w:bCs/>
              </w:rPr>
              <w:t xml:space="preserve"> лиц</w:t>
            </w:r>
            <w:r w:rsidR="00553F82" w:rsidRPr="00C74AA6">
              <w:rPr>
                <w:bCs/>
              </w:rPr>
              <w:t>а</w:t>
            </w:r>
            <w:r w:rsidR="00C74AA6">
              <w:rPr>
                <w:bCs/>
              </w:rPr>
              <w:t xml:space="preserve"> </w:t>
            </w:r>
            <w:r w:rsidRPr="00C74AA6">
              <w:rPr>
                <w:bCs/>
              </w:rPr>
              <w:t>Продавца по вопросам</w:t>
            </w:r>
            <w:r w:rsidR="00C74AA6">
              <w:rPr>
                <w:bCs/>
              </w:rPr>
              <w:t xml:space="preserve"> </w:t>
            </w:r>
            <w:r w:rsidRPr="00C74AA6">
              <w:rPr>
                <w:bCs/>
              </w:rPr>
              <w:t>проведения продажи имущества:</w:t>
            </w:r>
          </w:p>
          <w:p w:rsidR="00553F82" w:rsidRPr="00D02CC9" w:rsidRDefault="00D02CC9" w:rsidP="00C74AA6">
            <w:pPr>
              <w:pStyle w:val="Default"/>
              <w:jc w:val="both"/>
              <w:rPr>
                <w:bCs/>
                <w:color w:val="000000" w:themeColor="text1"/>
              </w:rPr>
            </w:pPr>
            <w:r w:rsidRPr="00D02CC9">
              <w:rPr>
                <w:bCs/>
                <w:color w:val="000000" w:themeColor="text1"/>
              </w:rPr>
              <w:t xml:space="preserve">Ермакова Людмила Анатольевна, тел. </w:t>
            </w:r>
            <w:r w:rsidR="00100093" w:rsidRPr="00D02CC9">
              <w:rPr>
                <w:bCs/>
                <w:color w:val="000000" w:themeColor="text1"/>
              </w:rPr>
              <w:t>8 (494</w:t>
            </w:r>
            <w:r w:rsidRPr="00D02CC9">
              <w:rPr>
                <w:bCs/>
                <w:color w:val="000000" w:themeColor="text1"/>
              </w:rPr>
              <w:t>45</w:t>
            </w:r>
            <w:r w:rsidR="00100093" w:rsidRPr="00D02CC9">
              <w:rPr>
                <w:bCs/>
                <w:color w:val="000000" w:themeColor="text1"/>
              </w:rPr>
              <w:t xml:space="preserve">) </w:t>
            </w:r>
            <w:r w:rsidRPr="00D02CC9">
              <w:rPr>
                <w:bCs/>
                <w:color w:val="000000" w:themeColor="text1"/>
              </w:rPr>
              <w:t>55240, каб. 213</w:t>
            </w:r>
          </w:p>
          <w:p w:rsidR="00914370" w:rsidRPr="006A0AB2" w:rsidRDefault="00914370" w:rsidP="007B6DAC">
            <w:pPr>
              <w:pStyle w:val="Default"/>
              <w:jc w:val="both"/>
              <w:rPr>
                <w:iCs/>
                <w:lang w:val="en-US"/>
              </w:rPr>
            </w:pPr>
            <w:r w:rsidRPr="00C74AA6">
              <w:rPr>
                <w:bCs/>
                <w:lang w:val="en-US"/>
              </w:rPr>
              <w:t>e</w:t>
            </w:r>
            <w:r w:rsidRPr="006A0AB2">
              <w:rPr>
                <w:bCs/>
                <w:lang w:val="en-US"/>
              </w:rPr>
              <w:t>-</w:t>
            </w:r>
            <w:r w:rsidRPr="00C74AA6">
              <w:rPr>
                <w:bCs/>
                <w:lang w:val="en-US"/>
              </w:rPr>
              <w:t>mail</w:t>
            </w:r>
            <w:r w:rsidRPr="006A0AB2">
              <w:rPr>
                <w:bCs/>
                <w:lang w:val="en-US"/>
              </w:rPr>
              <w:t xml:space="preserve">: </w:t>
            </w:r>
            <w:r w:rsidR="007B6DAC">
              <w:rPr>
                <w:bCs/>
                <w:lang w:val="en-US"/>
              </w:rPr>
              <w:t>ekonomika</w:t>
            </w:r>
            <w:r w:rsidR="007B6DAC" w:rsidRPr="006A0AB2">
              <w:rPr>
                <w:bCs/>
                <w:lang w:val="en-US"/>
              </w:rPr>
              <w:t>_</w:t>
            </w:r>
            <w:r w:rsidR="007B6DAC">
              <w:rPr>
                <w:bCs/>
                <w:lang w:val="en-US"/>
              </w:rPr>
              <w:t>mak</w:t>
            </w:r>
            <w:r w:rsidRPr="006A0AB2">
              <w:rPr>
                <w:bCs/>
                <w:lang w:val="en-US"/>
              </w:rPr>
              <w:t>@</w:t>
            </w:r>
            <w:r w:rsidR="007B6DAC">
              <w:rPr>
                <w:bCs/>
                <w:lang w:val="en-US"/>
              </w:rPr>
              <w:t>rambler</w:t>
            </w:r>
            <w:r w:rsidRPr="006A0AB2">
              <w:rPr>
                <w:bCs/>
                <w:lang w:val="en-US"/>
              </w:rPr>
              <w:t>.</w:t>
            </w:r>
            <w:r w:rsidRPr="00C74AA6">
              <w:rPr>
                <w:bCs/>
                <w:lang w:val="en-US"/>
              </w:rPr>
              <w:t>ru</w:t>
            </w:r>
          </w:p>
        </w:tc>
      </w:tr>
      <w:tr w:rsidR="00914370" w:rsidRPr="00C74AA6" w:rsidTr="00FF6A3D">
        <w:trPr>
          <w:trHeight w:val="1723"/>
        </w:trPr>
        <w:tc>
          <w:tcPr>
            <w:tcW w:w="456"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t>2</w:t>
            </w:r>
          </w:p>
        </w:tc>
        <w:tc>
          <w:tcPr>
            <w:tcW w:w="2664"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t>Оператор продажи имущества</w:t>
            </w:r>
          </w:p>
        </w:tc>
        <w:tc>
          <w:tcPr>
            <w:tcW w:w="6980" w:type="dxa"/>
            <w:tcBorders>
              <w:bottom w:val="single" w:sz="4" w:space="0" w:color="auto"/>
            </w:tcBorders>
            <w:shd w:val="clear" w:color="auto" w:fill="auto"/>
            <w:vAlign w:val="center"/>
          </w:tcPr>
          <w:p w:rsidR="00914370" w:rsidRPr="00C74AA6" w:rsidRDefault="00914370" w:rsidP="00C74AA6">
            <w:pPr>
              <w:autoSpaceDE w:val="0"/>
              <w:autoSpaceDN w:val="0"/>
              <w:adjustRightInd w:val="0"/>
              <w:jc w:val="both"/>
              <w:rPr>
                <w:bCs/>
              </w:rPr>
            </w:pPr>
            <w:r w:rsidRPr="00C74AA6">
              <w:rPr>
                <w:bCs/>
              </w:rPr>
              <w:t>Электронная площадка</w:t>
            </w:r>
            <w:r w:rsidR="00D02CC9">
              <w:rPr>
                <w:bCs/>
              </w:rPr>
              <w:t xml:space="preserve"> </w:t>
            </w:r>
            <w:r w:rsidRPr="00C74AA6">
              <w:rPr>
                <w:bCs/>
              </w:rPr>
              <w:t>«РТС-тендер» (Имущественные торги) (далее – электронная площадка, Оператор)</w:t>
            </w:r>
          </w:p>
          <w:p w:rsidR="00914370" w:rsidRPr="00C74AA6" w:rsidRDefault="00914370" w:rsidP="00C74AA6">
            <w:pPr>
              <w:autoSpaceDE w:val="0"/>
              <w:autoSpaceDN w:val="0"/>
              <w:adjustRightInd w:val="0"/>
              <w:jc w:val="both"/>
              <w:rPr>
                <w:bCs/>
              </w:rPr>
            </w:pPr>
            <w:r w:rsidRPr="00C74AA6">
              <w:rPr>
                <w:bCs/>
              </w:rPr>
              <w:t>Место нахождения ООО «РТС-тендер»: 121151, г. Москва, набережная Тараса Шевченко, д. 23-А.</w:t>
            </w:r>
          </w:p>
          <w:p w:rsidR="00914370" w:rsidRPr="00C74AA6" w:rsidRDefault="00914370" w:rsidP="00C74AA6">
            <w:pPr>
              <w:autoSpaceDE w:val="0"/>
              <w:autoSpaceDN w:val="0"/>
              <w:adjustRightInd w:val="0"/>
              <w:jc w:val="both"/>
              <w:rPr>
                <w:bCs/>
              </w:rPr>
            </w:pPr>
            <w:r w:rsidRPr="00C74AA6">
              <w:rPr>
                <w:bCs/>
              </w:rPr>
              <w:t xml:space="preserve">Сайт: </w:t>
            </w:r>
            <w:hyperlink r:id="rId8" w:history="1">
              <w:r w:rsidR="00541ACD" w:rsidRPr="00C74AA6">
                <w:rPr>
                  <w:rStyle w:val="a4"/>
                  <w:bCs/>
                </w:rPr>
                <w:t>www.rts-tender.ru</w:t>
              </w:r>
            </w:hyperlink>
            <w:r w:rsidRPr="00C74AA6">
              <w:rPr>
                <w:bCs/>
              </w:rPr>
              <w:t>.</w:t>
            </w:r>
          </w:p>
          <w:p w:rsidR="00914370" w:rsidRPr="00C74AA6" w:rsidRDefault="00914370" w:rsidP="00C74AA6">
            <w:pPr>
              <w:autoSpaceDE w:val="0"/>
              <w:autoSpaceDN w:val="0"/>
              <w:adjustRightInd w:val="0"/>
              <w:jc w:val="both"/>
              <w:rPr>
                <w:bCs/>
              </w:rPr>
            </w:pPr>
            <w:r w:rsidRPr="00C74AA6">
              <w:rPr>
                <w:bCs/>
              </w:rPr>
              <w:t>Адрес электронной почты: iSupport@rts-tender.ru</w:t>
            </w:r>
          </w:p>
          <w:p w:rsidR="00914370" w:rsidRPr="00C74AA6" w:rsidRDefault="00914370" w:rsidP="00D02CC9">
            <w:pPr>
              <w:autoSpaceDE w:val="0"/>
              <w:autoSpaceDN w:val="0"/>
              <w:adjustRightInd w:val="0"/>
              <w:jc w:val="both"/>
              <w:rPr>
                <w:iCs/>
              </w:rPr>
            </w:pPr>
            <w:r w:rsidRPr="00C74AA6">
              <w:rPr>
                <w:bCs/>
              </w:rPr>
              <w:t>тел.: +7(499)653-55-00, +7(800)77-55-800, факс: +7(495)733-95-19</w:t>
            </w:r>
          </w:p>
        </w:tc>
      </w:tr>
      <w:tr w:rsidR="00914370" w:rsidRPr="00C74AA6" w:rsidTr="00FF6A3D">
        <w:trPr>
          <w:trHeight w:val="2307"/>
        </w:trPr>
        <w:tc>
          <w:tcPr>
            <w:tcW w:w="456"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t>3</w:t>
            </w:r>
          </w:p>
        </w:tc>
        <w:tc>
          <w:tcPr>
            <w:tcW w:w="2664"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t>Решение собственника о проведение продажи имущества</w:t>
            </w:r>
          </w:p>
        </w:tc>
        <w:tc>
          <w:tcPr>
            <w:tcW w:w="6980" w:type="dxa"/>
            <w:tcBorders>
              <w:bottom w:val="single" w:sz="4" w:space="0" w:color="auto"/>
            </w:tcBorders>
            <w:shd w:val="clear" w:color="auto" w:fill="auto"/>
            <w:vAlign w:val="center"/>
          </w:tcPr>
          <w:p w:rsidR="00914370" w:rsidRPr="007B6DAC" w:rsidRDefault="007B6DAC" w:rsidP="00EB3549">
            <w:pPr>
              <w:autoSpaceDE w:val="0"/>
              <w:autoSpaceDN w:val="0"/>
              <w:adjustRightInd w:val="0"/>
              <w:ind w:left="33" w:right="68"/>
              <w:jc w:val="both"/>
              <w:rPr>
                <w:bCs/>
              </w:rPr>
            </w:pPr>
            <w:r w:rsidRPr="007B6DAC">
              <w:t>Решение Со</w:t>
            </w:r>
            <w:r w:rsidR="00EB3549">
              <w:t>вета</w:t>
            </w:r>
            <w:r w:rsidRPr="007B6DAC">
              <w:t xml:space="preserve"> депутатов </w:t>
            </w:r>
            <w:r w:rsidR="00EB3549">
              <w:rPr>
                <w:bCs/>
              </w:rPr>
              <w:t>городского поселения город Макарьев</w:t>
            </w:r>
            <w:r w:rsidR="00EB3549" w:rsidRPr="007B6DAC">
              <w:t xml:space="preserve"> </w:t>
            </w:r>
            <w:r w:rsidRPr="007B6DAC">
              <w:t xml:space="preserve">Макарьевского муниципального района от </w:t>
            </w:r>
            <w:r w:rsidR="00EB3549">
              <w:t>01.12</w:t>
            </w:r>
            <w:r w:rsidRPr="007B6DAC">
              <w:t>.20</w:t>
            </w:r>
            <w:r w:rsidR="009C522C">
              <w:t>20</w:t>
            </w:r>
            <w:r w:rsidRPr="007B6DAC">
              <w:t xml:space="preserve"> №</w:t>
            </w:r>
            <w:r w:rsidR="009C522C">
              <w:t xml:space="preserve"> </w:t>
            </w:r>
            <w:r w:rsidR="00EB3549">
              <w:t>63</w:t>
            </w:r>
            <w:r w:rsidRPr="007B6DAC">
              <w:t xml:space="preserve"> «Об утверждении прогнозного плана приватизации муниципального имущества </w:t>
            </w:r>
            <w:r w:rsidR="00EB3549">
              <w:rPr>
                <w:bCs/>
              </w:rPr>
              <w:t>городского поселения город Макарьев</w:t>
            </w:r>
            <w:r w:rsidR="00EB3549" w:rsidRPr="007B6DAC">
              <w:t xml:space="preserve"> </w:t>
            </w:r>
            <w:r w:rsidRPr="007B6DAC">
              <w:t>Макарьевского муниципального района Костромской области на 202</w:t>
            </w:r>
            <w:r w:rsidR="009C522C">
              <w:t>1</w:t>
            </w:r>
            <w:r w:rsidRPr="007B6DAC">
              <w:t xml:space="preserve"> год»</w:t>
            </w:r>
            <w:r w:rsidR="00EB3549">
              <w:t xml:space="preserve"> (в редакции изменений от 29.07.2021 №104)</w:t>
            </w:r>
            <w:r w:rsidR="00914370" w:rsidRPr="007B6DAC">
              <w:rPr>
                <w:bCs/>
              </w:rPr>
              <w:t>, распоряжени</w:t>
            </w:r>
            <w:r w:rsidRPr="007B6DAC">
              <w:rPr>
                <w:bCs/>
              </w:rPr>
              <w:t>е</w:t>
            </w:r>
            <w:r w:rsidR="00914370" w:rsidRPr="007B6DAC">
              <w:rPr>
                <w:bCs/>
              </w:rPr>
              <w:t xml:space="preserve"> </w:t>
            </w:r>
            <w:r>
              <w:rPr>
                <w:bCs/>
              </w:rPr>
              <w:t>администрации Макарьевского муниципального района</w:t>
            </w:r>
            <w:r w:rsidR="00914370" w:rsidRPr="007B6DAC">
              <w:rPr>
                <w:bCs/>
              </w:rPr>
              <w:t xml:space="preserve"> Костромской области</w:t>
            </w:r>
            <w:r w:rsidR="009C522C">
              <w:rPr>
                <w:bCs/>
              </w:rPr>
              <w:t xml:space="preserve"> от </w:t>
            </w:r>
            <w:r w:rsidR="006A25C1">
              <w:rPr>
                <w:bCs/>
              </w:rPr>
              <w:t>26.08</w:t>
            </w:r>
            <w:r w:rsidR="009C522C">
              <w:rPr>
                <w:bCs/>
              </w:rPr>
              <w:t xml:space="preserve">.2021 № </w:t>
            </w:r>
            <w:r w:rsidR="006A25C1">
              <w:rPr>
                <w:bCs/>
              </w:rPr>
              <w:t>4</w:t>
            </w:r>
            <w:r w:rsidR="009C522C">
              <w:rPr>
                <w:bCs/>
              </w:rPr>
              <w:t>4</w:t>
            </w:r>
            <w:r w:rsidR="00EB3549">
              <w:rPr>
                <w:bCs/>
              </w:rPr>
              <w:t>2</w:t>
            </w:r>
            <w:r w:rsidR="009C522C">
              <w:rPr>
                <w:bCs/>
              </w:rPr>
              <w:t>-РА</w:t>
            </w:r>
            <w:r w:rsidR="00914370" w:rsidRPr="007B6DAC">
              <w:rPr>
                <w:bCs/>
              </w:rPr>
              <w:t xml:space="preserve"> «Об условиях приватизации </w:t>
            </w:r>
            <w:r>
              <w:rPr>
                <w:bCs/>
              </w:rPr>
              <w:t xml:space="preserve">муниципального имущества </w:t>
            </w:r>
            <w:r w:rsidR="00EB3549">
              <w:rPr>
                <w:bCs/>
              </w:rPr>
              <w:t xml:space="preserve">городского поселения город Макарьев </w:t>
            </w:r>
            <w:r>
              <w:rPr>
                <w:bCs/>
              </w:rPr>
              <w:t>Макарьевского муниципального района Костромской области</w:t>
            </w:r>
            <w:r w:rsidR="00914370" w:rsidRPr="007B6DAC">
              <w:rPr>
                <w:bCs/>
              </w:rPr>
              <w:t>»</w:t>
            </w:r>
            <w:r>
              <w:rPr>
                <w:bCs/>
              </w:rPr>
              <w:t xml:space="preserve"> </w:t>
            </w:r>
            <w:r w:rsidR="00F16FD1" w:rsidRPr="007B6DAC">
              <w:rPr>
                <w:bCs/>
              </w:rPr>
              <w:t>(При</w:t>
            </w:r>
            <w:r w:rsidR="00914370" w:rsidRPr="007B6DAC">
              <w:rPr>
                <w:bCs/>
              </w:rPr>
              <w:t>ложение 1</w:t>
            </w:r>
            <w:r w:rsidR="00D02CC9">
              <w:rPr>
                <w:bCs/>
              </w:rPr>
              <w:t>)</w:t>
            </w:r>
          </w:p>
        </w:tc>
      </w:tr>
      <w:tr w:rsidR="00914370" w:rsidRPr="00C74AA6" w:rsidTr="00FF6A3D">
        <w:trPr>
          <w:trHeight w:val="1723"/>
        </w:trPr>
        <w:tc>
          <w:tcPr>
            <w:tcW w:w="456"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lastRenderedPageBreak/>
              <w:t>4</w:t>
            </w:r>
          </w:p>
        </w:tc>
        <w:tc>
          <w:tcPr>
            <w:tcW w:w="2664"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t>Предмет продажи</w:t>
            </w:r>
          </w:p>
          <w:p w:rsidR="00914370" w:rsidRPr="00C74AA6" w:rsidRDefault="00914370" w:rsidP="00FF6A3D">
            <w:pPr>
              <w:pStyle w:val="Default"/>
              <w:jc w:val="center"/>
              <w:rPr>
                <w:b/>
                <w:iCs/>
              </w:rPr>
            </w:pPr>
            <w:r w:rsidRPr="00C74AA6">
              <w:rPr>
                <w:b/>
                <w:iCs/>
              </w:rPr>
              <w:t>(объект продажи)</w:t>
            </w:r>
          </w:p>
        </w:tc>
        <w:tc>
          <w:tcPr>
            <w:tcW w:w="6980" w:type="dxa"/>
            <w:tcBorders>
              <w:bottom w:val="single" w:sz="4" w:space="0" w:color="auto"/>
            </w:tcBorders>
            <w:shd w:val="clear" w:color="auto" w:fill="auto"/>
            <w:vAlign w:val="center"/>
          </w:tcPr>
          <w:p w:rsidR="00914370" w:rsidRPr="00C74AA6" w:rsidRDefault="00914370" w:rsidP="00C74AA6">
            <w:pPr>
              <w:pStyle w:val="Default"/>
              <w:jc w:val="both"/>
              <w:rPr>
                <w:bCs/>
                <w:iCs/>
              </w:rPr>
            </w:pPr>
            <w:r w:rsidRPr="00C74AA6">
              <w:rPr>
                <w:bCs/>
                <w:iCs/>
              </w:rPr>
              <w:t xml:space="preserve">(см. Таблицу «Информация об условиях приватизации </w:t>
            </w:r>
            <w:r w:rsidR="007E1E69">
              <w:rPr>
                <w:bCs/>
                <w:iCs/>
              </w:rPr>
              <w:t>муниципального</w:t>
            </w:r>
            <w:r w:rsidRPr="00C74AA6">
              <w:rPr>
                <w:bCs/>
                <w:iCs/>
              </w:rPr>
              <w:t xml:space="preserve"> имущества</w:t>
            </w:r>
            <w:r w:rsidR="007E1E69">
              <w:rPr>
                <w:bCs/>
                <w:iCs/>
              </w:rPr>
              <w:t xml:space="preserve"> </w:t>
            </w:r>
            <w:r w:rsidR="004211DC">
              <w:rPr>
                <w:bCs/>
              </w:rPr>
              <w:t xml:space="preserve">городского поселения город Макарьев </w:t>
            </w:r>
            <w:r w:rsidR="007E1E69">
              <w:rPr>
                <w:bCs/>
                <w:iCs/>
              </w:rPr>
              <w:t>Макарьевского муниципального района</w:t>
            </w:r>
            <w:r w:rsidRPr="00C74AA6">
              <w:rPr>
                <w:bCs/>
                <w:iCs/>
              </w:rPr>
              <w:t xml:space="preserve"> Костромской области, предлагаемого к продаже </w:t>
            </w:r>
            <w:r w:rsidR="000F7C62" w:rsidRPr="00C74AA6">
              <w:rPr>
                <w:bCs/>
                <w:iCs/>
              </w:rPr>
              <w:t>на аукционе</w:t>
            </w:r>
            <w:r w:rsidRPr="00C74AA6">
              <w:rPr>
                <w:bCs/>
                <w:iCs/>
              </w:rPr>
              <w:t>», далее – Таблица).</w:t>
            </w:r>
          </w:p>
          <w:p w:rsidR="00914370" w:rsidRPr="00C74AA6" w:rsidRDefault="00914370" w:rsidP="007B6DAC">
            <w:pPr>
              <w:pStyle w:val="Default"/>
              <w:jc w:val="both"/>
              <w:rPr>
                <w:iCs/>
              </w:rPr>
            </w:pPr>
            <w:r w:rsidRPr="00C74AA6">
              <w:rPr>
                <w:iCs/>
              </w:rPr>
              <w:t>Фотографии Лот</w:t>
            </w:r>
            <w:r w:rsidR="007B6DAC">
              <w:rPr>
                <w:iCs/>
              </w:rPr>
              <w:t>а</w:t>
            </w:r>
            <w:r w:rsidRPr="00C74AA6">
              <w:rPr>
                <w:iCs/>
              </w:rPr>
              <w:t xml:space="preserve"> размещены в приложении 2 к настоящему информационному сообщению.</w:t>
            </w:r>
          </w:p>
        </w:tc>
      </w:tr>
      <w:tr w:rsidR="00914370" w:rsidRPr="00C74AA6" w:rsidTr="006A0AB2">
        <w:trPr>
          <w:trHeight w:val="501"/>
        </w:trPr>
        <w:tc>
          <w:tcPr>
            <w:tcW w:w="456" w:type="dxa"/>
            <w:tcBorders>
              <w:bottom w:val="single" w:sz="4" w:space="0" w:color="auto"/>
            </w:tcBorders>
            <w:shd w:val="clear" w:color="auto" w:fill="F2F2F2"/>
            <w:vAlign w:val="center"/>
          </w:tcPr>
          <w:p w:rsidR="00914370" w:rsidRPr="00C74AA6" w:rsidRDefault="00914370" w:rsidP="007B6DAC">
            <w:pPr>
              <w:pStyle w:val="Default"/>
              <w:jc w:val="center"/>
              <w:rPr>
                <w:b/>
                <w:iCs/>
              </w:rPr>
            </w:pPr>
            <w:r w:rsidRPr="00C74AA6">
              <w:rPr>
                <w:b/>
                <w:iCs/>
              </w:rPr>
              <w:t>5</w:t>
            </w:r>
          </w:p>
        </w:tc>
        <w:tc>
          <w:tcPr>
            <w:tcW w:w="2664" w:type="dxa"/>
            <w:tcBorders>
              <w:bottom w:val="single" w:sz="4" w:space="0" w:color="auto"/>
            </w:tcBorders>
            <w:shd w:val="clear" w:color="auto" w:fill="F2F2F2"/>
            <w:vAlign w:val="center"/>
          </w:tcPr>
          <w:p w:rsidR="00914370" w:rsidRPr="00C74AA6" w:rsidRDefault="00914370" w:rsidP="007B6DAC">
            <w:pPr>
              <w:pStyle w:val="Default"/>
              <w:jc w:val="center"/>
              <w:rPr>
                <w:b/>
                <w:iCs/>
              </w:rPr>
            </w:pPr>
            <w:r w:rsidRPr="00C74AA6">
              <w:rPr>
                <w:b/>
                <w:iCs/>
              </w:rPr>
              <w:t xml:space="preserve">Способ </w:t>
            </w:r>
            <w:r w:rsidR="00553F82" w:rsidRPr="00C74AA6">
              <w:rPr>
                <w:b/>
                <w:iCs/>
              </w:rPr>
              <w:t>п</w:t>
            </w:r>
            <w:r w:rsidRPr="00C74AA6">
              <w:rPr>
                <w:b/>
                <w:iCs/>
              </w:rPr>
              <w:t>риватизации имущества</w:t>
            </w:r>
          </w:p>
        </w:tc>
        <w:tc>
          <w:tcPr>
            <w:tcW w:w="6980" w:type="dxa"/>
            <w:tcBorders>
              <w:bottom w:val="single" w:sz="4" w:space="0" w:color="auto"/>
            </w:tcBorders>
            <w:shd w:val="clear" w:color="auto" w:fill="auto"/>
            <w:vAlign w:val="center"/>
          </w:tcPr>
          <w:p w:rsidR="00914370" w:rsidRPr="00C74AA6" w:rsidRDefault="00270AB0" w:rsidP="007B6DAC">
            <w:pPr>
              <w:autoSpaceDE w:val="0"/>
              <w:autoSpaceDN w:val="0"/>
              <w:adjustRightInd w:val="0"/>
              <w:jc w:val="center"/>
              <w:rPr>
                <w:bCs/>
              </w:rPr>
            </w:pPr>
            <w:r w:rsidRPr="00C74AA6">
              <w:rPr>
                <w:bCs/>
              </w:rPr>
              <w:t>Продажа на аукционе</w:t>
            </w:r>
          </w:p>
        </w:tc>
      </w:tr>
      <w:tr w:rsidR="00914370" w:rsidRPr="00C74AA6" w:rsidTr="006A0AB2">
        <w:trPr>
          <w:trHeight w:val="495"/>
        </w:trPr>
        <w:tc>
          <w:tcPr>
            <w:tcW w:w="456" w:type="dxa"/>
            <w:tcBorders>
              <w:bottom w:val="single" w:sz="4" w:space="0" w:color="auto"/>
            </w:tcBorders>
            <w:shd w:val="clear" w:color="auto" w:fill="F2F2F2"/>
            <w:vAlign w:val="center"/>
          </w:tcPr>
          <w:p w:rsidR="00914370" w:rsidRPr="00C74AA6" w:rsidRDefault="00914370" w:rsidP="007E1E69">
            <w:pPr>
              <w:pStyle w:val="Default"/>
              <w:jc w:val="center"/>
              <w:rPr>
                <w:b/>
                <w:iCs/>
              </w:rPr>
            </w:pPr>
            <w:r w:rsidRPr="00C74AA6">
              <w:rPr>
                <w:b/>
                <w:iCs/>
              </w:rPr>
              <w:t>6</w:t>
            </w:r>
          </w:p>
        </w:tc>
        <w:tc>
          <w:tcPr>
            <w:tcW w:w="2664" w:type="dxa"/>
            <w:tcBorders>
              <w:bottom w:val="single" w:sz="4" w:space="0" w:color="auto"/>
            </w:tcBorders>
            <w:shd w:val="clear" w:color="auto" w:fill="F2F2F2"/>
            <w:vAlign w:val="center"/>
          </w:tcPr>
          <w:p w:rsidR="00914370" w:rsidRPr="00C74AA6" w:rsidRDefault="00914370" w:rsidP="007E1E69">
            <w:pPr>
              <w:pStyle w:val="Default"/>
              <w:jc w:val="center"/>
              <w:rPr>
                <w:b/>
                <w:iCs/>
              </w:rPr>
            </w:pPr>
            <w:r w:rsidRPr="00C74AA6">
              <w:rPr>
                <w:b/>
                <w:iCs/>
              </w:rPr>
              <w:t>Начальная цена продажи имущества</w:t>
            </w:r>
          </w:p>
        </w:tc>
        <w:tc>
          <w:tcPr>
            <w:tcW w:w="6980" w:type="dxa"/>
            <w:tcBorders>
              <w:bottom w:val="single" w:sz="4" w:space="0" w:color="auto"/>
            </w:tcBorders>
            <w:shd w:val="clear" w:color="auto" w:fill="auto"/>
            <w:vAlign w:val="center"/>
          </w:tcPr>
          <w:p w:rsidR="00914370" w:rsidRPr="00C74AA6" w:rsidRDefault="00914370" w:rsidP="007E1E69">
            <w:pPr>
              <w:autoSpaceDE w:val="0"/>
              <w:autoSpaceDN w:val="0"/>
              <w:adjustRightInd w:val="0"/>
              <w:jc w:val="center"/>
              <w:rPr>
                <w:bCs/>
              </w:rPr>
            </w:pPr>
            <w:r w:rsidRPr="00C74AA6">
              <w:rPr>
                <w:bCs/>
              </w:rPr>
              <w:t>см. Таблицу</w:t>
            </w:r>
          </w:p>
        </w:tc>
      </w:tr>
      <w:tr w:rsidR="00914370" w:rsidRPr="00C74AA6" w:rsidTr="007E1E69">
        <w:trPr>
          <w:trHeight w:val="822"/>
        </w:trPr>
        <w:tc>
          <w:tcPr>
            <w:tcW w:w="456" w:type="dxa"/>
            <w:tcBorders>
              <w:bottom w:val="single" w:sz="4" w:space="0" w:color="auto"/>
            </w:tcBorders>
            <w:shd w:val="clear" w:color="auto" w:fill="F2F2F2"/>
            <w:vAlign w:val="center"/>
          </w:tcPr>
          <w:p w:rsidR="00914370" w:rsidRPr="00C74AA6" w:rsidRDefault="00914370" w:rsidP="007E1E69">
            <w:pPr>
              <w:pStyle w:val="Default"/>
              <w:jc w:val="center"/>
              <w:rPr>
                <w:b/>
                <w:iCs/>
              </w:rPr>
            </w:pPr>
            <w:r w:rsidRPr="00C74AA6">
              <w:rPr>
                <w:b/>
                <w:iCs/>
              </w:rPr>
              <w:t>7</w:t>
            </w:r>
          </w:p>
        </w:tc>
        <w:tc>
          <w:tcPr>
            <w:tcW w:w="2664" w:type="dxa"/>
            <w:tcBorders>
              <w:bottom w:val="single" w:sz="4" w:space="0" w:color="auto"/>
            </w:tcBorders>
            <w:shd w:val="clear" w:color="auto" w:fill="F2F2F2"/>
            <w:vAlign w:val="center"/>
          </w:tcPr>
          <w:p w:rsidR="00914370" w:rsidRPr="00C74AA6" w:rsidRDefault="00914370" w:rsidP="007E1E69">
            <w:pPr>
              <w:pStyle w:val="Default"/>
              <w:jc w:val="center"/>
              <w:rPr>
                <w:b/>
                <w:iCs/>
              </w:rPr>
            </w:pPr>
            <w:r w:rsidRPr="00C74AA6">
              <w:rPr>
                <w:b/>
                <w:iCs/>
              </w:rPr>
              <w:t>Форма подачи предложений о цене имущества</w:t>
            </w:r>
          </w:p>
        </w:tc>
        <w:tc>
          <w:tcPr>
            <w:tcW w:w="6980" w:type="dxa"/>
            <w:tcBorders>
              <w:bottom w:val="single" w:sz="4" w:space="0" w:color="auto"/>
            </w:tcBorders>
            <w:shd w:val="clear" w:color="auto" w:fill="auto"/>
            <w:vAlign w:val="center"/>
          </w:tcPr>
          <w:p w:rsidR="00914370" w:rsidRPr="00C74AA6" w:rsidRDefault="00914370" w:rsidP="007E1E69">
            <w:pPr>
              <w:autoSpaceDE w:val="0"/>
              <w:autoSpaceDN w:val="0"/>
              <w:adjustRightInd w:val="0"/>
              <w:jc w:val="center"/>
              <w:rPr>
                <w:bCs/>
              </w:rPr>
            </w:pPr>
            <w:r w:rsidRPr="00C74AA6">
              <w:rPr>
                <w:bCs/>
              </w:rPr>
              <w:t>Открытая форма подачи предложений</w:t>
            </w:r>
          </w:p>
        </w:tc>
      </w:tr>
      <w:tr w:rsidR="00914370" w:rsidRPr="00C74AA6" w:rsidTr="00FF6A3D">
        <w:trPr>
          <w:trHeight w:val="4248"/>
        </w:trPr>
        <w:tc>
          <w:tcPr>
            <w:tcW w:w="456"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t>8</w:t>
            </w:r>
          </w:p>
        </w:tc>
        <w:tc>
          <w:tcPr>
            <w:tcW w:w="2664" w:type="dxa"/>
            <w:tcBorders>
              <w:bottom w:val="single" w:sz="4" w:space="0" w:color="auto"/>
            </w:tcBorders>
            <w:shd w:val="clear" w:color="auto" w:fill="F2F2F2"/>
            <w:vAlign w:val="center"/>
          </w:tcPr>
          <w:p w:rsidR="00914370" w:rsidRPr="00C74AA6" w:rsidRDefault="00914370" w:rsidP="00FF6A3D">
            <w:pPr>
              <w:pStyle w:val="Default"/>
              <w:jc w:val="center"/>
              <w:rPr>
                <w:b/>
                <w:bCs/>
                <w:iCs/>
              </w:rPr>
            </w:pPr>
            <w:r w:rsidRPr="00C74AA6">
              <w:rPr>
                <w:rFonts w:eastAsiaTheme="minorHAnsi"/>
                <w:b/>
                <w:bCs/>
              </w:rPr>
              <w:t>Условия и сроки платежа, необходимые реквизиты счетов</w:t>
            </w:r>
          </w:p>
        </w:tc>
        <w:tc>
          <w:tcPr>
            <w:tcW w:w="6980" w:type="dxa"/>
            <w:tcBorders>
              <w:bottom w:val="single" w:sz="4" w:space="0" w:color="auto"/>
            </w:tcBorders>
            <w:shd w:val="clear" w:color="auto" w:fill="auto"/>
            <w:vAlign w:val="center"/>
          </w:tcPr>
          <w:p w:rsidR="00914370" w:rsidRPr="00C74AA6" w:rsidRDefault="00914370" w:rsidP="00C74AA6">
            <w:pPr>
              <w:pStyle w:val="ConsPlusNormal"/>
              <w:widowControl/>
              <w:ind w:firstLine="317"/>
              <w:jc w:val="both"/>
              <w:rPr>
                <w:rFonts w:ascii="Times New Roman" w:hAnsi="Times New Roman" w:cs="Times New Roman"/>
                <w:sz w:val="24"/>
                <w:szCs w:val="24"/>
              </w:rPr>
            </w:pPr>
            <w:r w:rsidRPr="004211DC">
              <w:rPr>
                <w:rFonts w:ascii="Times New Roman" w:hAnsi="Times New Roman" w:cs="Times New Roman"/>
                <w:sz w:val="24"/>
                <w:szCs w:val="24"/>
              </w:rPr>
              <w:t xml:space="preserve">Оплата приобретаемого </w:t>
            </w:r>
            <w:r w:rsidR="002E62CB" w:rsidRPr="004211DC">
              <w:rPr>
                <w:rFonts w:ascii="Times New Roman" w:hAnsi="Times New Roman" w:cs="Times New Roman"/>
                <w:sz w:val="24"/>
                <w:szCs w:val="24"/>
              </w:rPr>
              <w:t>на аукционе</w:t>
            </w:r>
            <w:r w:rsidR="007E1E69" w:rsidRPr="004211DC">
              <w:rPr>
                <w:rFonts w:ascii="Times New Roman" w:hAnsi="Times New Roman" w:cs="Times New Roman"/>
                <w:sz w:val="24"/>
                <w:szCs w:val="24"/>
              </w:rPr>
              <w:t xml:space="preserve"> муниципального</w:t>
            </w:r>
            <w:r w:rsidRPr="004211DC">
              <w:rPr>
                <w:rFonts w:ascii="Times New Roman" w:hAnsi="Times New Roman" w:cs="Times New Roman"/>
                <w:sz w:val="24"/>
                <w:szCs w:val="24"/>
              </w:rPr>
              <w:t xml:space="preserve"> имущества </w:t>
            </w:r>
            <w:r w:rsidR="004211DC" w:rsidRPr="004211DC">
              <w:rPr>
                <w:rFonts w:ascii="Times New Roman" w:hAnsi="Times New Roman" w:cs="Times New Roman"/>
                <w:bCs/>
                <w:sz w:val="24"/>
                <w:szCs w:val="24"/>
              </w:rPr>
              <w:t xml:space="preserve">городского поселения город Макарьев </w:t>
            </w:r>
            <w:r w:rsidR="007E1E69" w:rsidRPr="004211DC">
              <w:rPr>
                <w:rFonts w:ascii="Times New Roman" w:hAnsi="Times New Roman" w:cs="Times New Roman"/>
                <w:sz w:val="24"/>
                <w:szCs w:val="24"/>
              </w:rPr>
              <w:t xml:space="preserve">Макарьевского муниципального района </w:t>
            </w:r>
            <w:r w:rsidRPr="004211DC">
              <w:rPr>
                <w:rFonts w:ascii="Times New Roman" w:hAnsi="Times New Roman" w:cs="Times New Roman"/>
                <w:sz w:val="24"/>
                <w:szCs w:val="24"/>
              </w:rPr>
              <w:t>Костромской области производится победителем продажи имущества (покупателем</w:t>
            </w:r>
            <w:r w:rsidRPr="00C74AA6">
              <w:rPr>
                <w:rFonts w:ascii="Times New Roman" w:hAnsi="Times New Roman" w:cs="Times New Roman"/>
                <w:sz w:val="24"/>
                <w:szCs w:val="24"/>
              </w:rPr>
              <w:t xml:space="preserve">) в течение 10 рабочих дней с даты заключения договора купли-продажи </w:t>
            </w:r>
            <w:r w:rsidR="007E1E69">
              <w:rPr>
                <w:rFonts w:ascii="Times New Roman" w:hAnsi="Times New Roman" w:cs="Times New Roman"/>
                <w:sz w:val="24"/>
                <w:szCs w:val="24"/>
              </w:rPr>
              <w:t>муниципального</w:t>
            </w:r>
            <w:r w:rsidRPr="00C74AA6">
              <w:rPr>
                <w:rFonts w:ascii="Times New Roman" w:hAnsi="Times New Roman" w:cs="Times New Roman"/>
                <w:sz w:val="24"/>
                <w:szCs w:val="24"/>
              </w:rPr>
              <w:t xml:space="preserve"> имущества. Задаток, перечисленный победителем (покупателем) для участия в продаже имущества, засчитывается в счёт оплаты такого имущества. </w:t>
            </w:r>
          </w:p>
          <w:p w:rsidR="00914370" w:rsidRPr="00516A97" w:rsidRDefault="00914370" w:rsidP="00B4395C">
            <w:pPr>
              <w:pStyle w:val="Default"/>
              <w:rPr>
                <w:iCs/>
                <w:color w:val="auto"/>
              </w:rPr>
            </w:pPr>
            <w:r w:rsidRPr="00516A97">
              <w:rPr>
                <w:color w:val="auto"/>
              </w:rPr>
              <w:t>Денежные средства должны быть внесены единовременно в безналичном порядке на счет Продавца (</w:t>
            </w:r>
            <w:r w:rsidR="006A0AB2" w:rsidRPr="00516A97">
              <w:rPr>
                <w:color w:val="auto"/>
              </w:rPr>
              <w:t>администрации Макарьевского муниципального района</w:t>
            </w:r>
            <w:r w:rsidRPr="00516A97">
              <w:rPr>
                <w:color w:val="auto"/>
              </w:rPr>
              <w:t xml:space="preserve"> Костромской области): </w:t>
            </w:r>
            <w:r w:rsidR="0022403E" w:rsidRPr="002042E7">
              <w:t>Получатель - УФК по Костромской области (Администрация Макарьевского муниципального района Костромской области,</w:t>
            </w:r>
            <w:r w:rsidR="0022403E" w:rsidRPr="002042E7">
              <w:rPr>
                <w:color w:val="FF0000"/>
              </w:rPr>
              <w:t xml:space="preserve"> </w:t>
            </w:r>
            <w:r w:rsidR="0022403E" w:rsidRPr="002042E7">
              <w:t>лицевой счет 04413</w:t>
            </w:r>
            <w:r w:rsidR="0022403E" w:rsidRPr="002042E7">
              <w:rPr>
                <w:lang w:val="en-US"/>
              </w:rPr>
              <w:t>D</w:t>
            </w:r>
            <w:r w:rsidR="0022403E" w:rsidRPr="002042E7">
              <w:t>01180) ИНН 4416001259, КПП 441601001, ОКТМО 34618101001, единый казначейский счет №40102810945370000034, казначейский счет №</w:t>
            </w:r>
            <w:r w:rsidR="0022403E">
              <w:t xml:space="preserve"> 03100643000000014100</w:t>
            </w:r>
            <w:r w:rsidR="0022403E" w:rsidRPr="002042E7">
              <w:t xml:space="preserve"> в Отделение Кострома Банка России // УФК по Костромской области г.Кострома, БИК 013469126, КБК 90920705030130000150</w:t>
            </w:r>
          </w:p>
        </w:tc>
      </w:tr>
      <w:tr w:rsidR="00914370" w:rsidRPr="00C74AA6" w:rsidTr="00FF6A3D">
        <w:trPr>
          <w:trHeight w:val="566"/>
        </w:trPr>
        <w:tc>
          <w:tcPr>
            <w:tcW w:w="456" w:type="dxa"/>
            <w:shd w:val="clear" w:color="auto" w:fill="F2F2F2"/>
            <w:vAlign w:val="center"/>
          </w:tcPr>
          <w:p w:rsidR="00914370" w:rsidRPr="00C74AA6" w:rsidRDefault="00914370" w:rsidP="00FF6A3D">
            <w:pPr>
              <w:autoSpaceDE w:val="0"/>
              <w:autoSpaceDN w:val="0"/>
              <w:adjustRightInd w:val="0"/>
              <w:jc w:val="center"/>
              <w:rPr>
                <w:b/>
                <w:iCs/>
              </w:rPr>
            </w:pPr>
            <w:r w:rsidRPr="00C74AA6">
              <w:rPr>
                <w:b/>
                <w:iCs/>
              </w:rPr>
              <w:t>9</w:t>
            </w:r>
          </w:p>
        </w:tc>
        <w:tc>
          <w:tcPr>
            <w:tcW w:w="2664" w:type="dxa"/>
            <w:shd w:val="clear" w:color="auto" w:fill="F2F2F2"/>
            <w:vAlign w:val="center"/>
          </w:tcPr>
          <w:p w:rsidR="00914370" w:rsidRPr="00C74AA6" w:rsidRDefault="00914370" w:rsidP="00FF6A3D">
            <w:pPr>
              <w:autoSpaceDE w:val="0"/>
              <w:autoSpaceDN w:val="0"/>
              <w:adjustRightInd w:val="0"/>
              <w:jc w:val="center"/>
              <w:rPr>
                <w:rFonts w:eastAsia="Calibri"/>
                <w:b/>
                <w:bCs/>
                <w:iCs/>
                <w:color w:val="000000"/>
                <w:lang w:eastAsia="en-US"/>
              </w:rPr>
            </w:pPr>
            <w:r w:rsidRPr="00C74AA6">
              <w:rPr>
                <w:rFonts w:eastAsiaTheme="minorHAnsi"/>
                <w:b/>
                <w:bCs/>
                <w:lang w:eastAsia="en-US"/>
              </w:rPr>
              <w:t>Размер задатка, срок и порядок его внесения, необходимые реквизиты счетов</w:t>
            </w:r>
          </w:p>
        </w:tc>
        <w:tc>
          <w:tcPr>
            <w:tcW w:w="6980" w:type="dxa"/>
            <w:shd w:val="clear" w:color="auto" w:fill="auto"/>
          </w:tcPr>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Для участия в продаже имущества Претенденты вносят задатки в размере, указанном в Таблице.</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 xml:space="preserve">Претендент обеспечивает поступление задатка в срок </w:t>
            </w:r>
            <w:r w:rsidR="009C522C">
              <w:rPr>
                <w:rFonts w:eastAsiaTheme="minorHAnsi"/>
                <w:color w:val="000000"/>
                <w:lang w:eastAsia="en-US"/>
              </w:rPr>
              <w:t>не позднее</w:t>
            </w:r>
            <w:r w:rsidRPr="00C74AA6">
              <w:rPr>
                <w:rFonts w:eastAsiaTheme="minorHAnsi"/>
                <w:color w:val="000000"/>
                <w:lang w:eastAsia="en-US"/>
              </w:rPr>
              <w:t xml:space="preserve"> </w:t>
            </w:r>
            <w:r w:rsidR="00413E41" w:rsidRPr="00413E41">
              <w:rPr>
                <w:rFonts w:eastAsiaTheme="minorHAnsi"/>
                <w:b/>
                <w:color w:val="0070C0"/>
                <w:lang w:eastAsia="en-US"/>
              </w:rPr>
              <w:t>0</w:t>
            </w:r>
            <w:r w:rsidR="00FF5A91">
              <w:rPr>
                <w:rFonts w:eastAsiaTheme="minorHAnsi"/>
                <w:b/>
                <w:color w:val="0070C0"/>
                <w:lang w:eastAsia="en-US"/>
              </w:rPr>
              <w:t>9.1</w:t>
            </w:r>
            <w:r w:rsidR="00413E41" w:rsidRPr="00413E41">
              <w:rPr>
                <w:rFonts w:eastAsiaTheme="minorHAnsi"/>
                <w:b/>
                <w:color w:val="0070C0"/>
                <w:lang w:eastAsia="en-US"/>
              </w:rPr>
              <w:t>2</w:t>
            </w:r>
            <w:r w:rsidR="001849D8" w:rsidRPr="009C522C">
              <w:rPr>
                <w:rFonts w:eastAsiaTheme="minorHAnsi"/>
                <w:b/>
                <w:color w:val="0070C0"/>
                <w:lang w:eastAsia="en-US"/>
              </w:rPr>
              <w:t>.202</w:t>
            </w:r>
            <w:r w:rsidR="009C522C" w:rsidRPr="009C522C">
              <w:rPr>
                <w:rFonts w:eastAsiaTheme="minorHAnsi"/>
                <w:b/>
                <w:color w:val="0070C0"/>
                <w:lang w:eastAsia="en-US"/>
              </w:rPr>
              <w:t>1</w:t>
            </w:r>
            <w:r w:rsidR="00773F8F">
              <w:rPr>
                <w:rFonts w:eastAsiaTheme="minorHAnsi"/>
                <w:b/>
                <w:color w:val="0070C0"/>
                <w:lang w:eastAsia="en-US"/>
              </w:rPr>
              <w:t xml:space="preserve"> до </w:t>
            </w:r>
            <w:r w:rsidR="006A25C1">
              <w:rPr>
                <w:rFonts w:eastAsiaTheme="minorHAnsi"/>
                <w:b/>
                <w:color w:val="0070C0"/>
                <w:lang w:eastAsia="en-US"/>
              </w:rPr>
              <w:t>1</w:t>
            </w:r>
            <w:r w:rsidR="00773F8F">
              <w:rPr>
                <w:rFonts w:eastAsiaTheme="minorHAnsi"/>
                <w:b/>
                <w:color w:val="0070C0"/>
                <w:lang w:eastAsia="en-US"/>
              </w:rPr>
              <w:t>0</w:t>
            </w:r>
            <w:r w:rsidR="00F23A5A" w:rsidRPr="009C522C">
              <w:rPr>
                <w:rFonts w:eastAsiaTheme="minorHAnsi"/>
                <w:b/>
                <w:color w:val="0070C0"/>
                <w:lang w:eastAsia="en-US"/>
              </w:rPr>
              <w:t>.00</w:t>
            </w:r>
            <w:r w:rsidR="001849D8" w:rsidRPr="009C522C">
              <w:rPr>
                <w:rFonts w:eastAsiaTheme="minorHAnsi"/>
                <w:b/>
                <w:color w:val="0070C0"/>
                <w:lang w:eastAsia="en-US"/>
              </w:rPr>
              <w:t xml:space="preserve"> час</w:t>
            </w:r>
            <w:r w:rsidR="001849D8" w:rsidRPr="00C74AA6">
              <w:rPr>
                <w:rFonts w:eastAsiaTheme="minorHAnsi"/>
                <w:color w:val="000000"/>
                <w:lang w:eastAsia="en-US"/>
              </w:rPr>
              <w:t xml:space="preserve"> по московскому времени (включительно).</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Порядок внесения задатка определяется регламентом работы Оператора</w:t>
            </w:r>
            <w:r w:rsidR="007E1E69">
              <w:rPr>
                <w:rFonts w:eastAsiaTheme="minorHAnsi"/>
                <w:color w:val="000000"/>
                <w:lang w:eastAsia="en-US"/>
              </w:rPr>
              <w:t xml:space="preserve"> </w:t>
            </w:r>
            <w:r w:rsidRPr="00C74AA6">
              <w:rPr>
                <w:rFonts w:eastAsiaTheme="minorHAnsi"/>
                <w:color w:val="000000"/>
                <w:lang w:eastAsia="en-US"/>
              </w:rPr>
              <w:t>в соответствии с соглашением о гарантийном обеспечении на электронной площадке «РТС-тендер» имущественные торги (далее – соглашение) (приложение 3).</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 xml:space="preserve">Реквизиты Оператора для перечисления задатка: </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Получатель ООО «РТС-тендер»</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Наименование банка МОСКОВСКИЙ ФИЛИАЛ ПАО «СОВКОМБАНК» г. МОСКВА</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Расчетный счет 40702810600005001156</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Корр. счет 30101810945250000967</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БИК 044525967</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ИНН 7710357167</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КПП 773001001</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 xml:space="preserve">Назначение платежа: </w:t>
            </w:r>
            <w:r w:rsidRPr="00C74AA6">
              <w:rPr>
                <w:rFonts w:eastAsiaTheme="minorHAnsi"/>
                <w:i/>
                <w:iCs/>
                <w:color w:val="000000"/>
                <w:lang w:eastAsia="en-US"/>
              </w:rPr>
              <w:t xml:space="preserve">внесение гарантийного обеспечения по Соглашению о внесении гарантийного обеспечения, № </w:t>
            </w:r>
            <w:r w:rsidRPr="00C74AA6">
              <w:rPr>
                <w:rFonts w:eastAsiaTheme="minorHAnsi"/>
                <w:i/>
                <w:iCs/>
                <w:color w:val="000000"/>
                <w:lang w:eastAsia="en-US"/>
              </w:rPr>
              <w:lastRenderedPageBreak/>
              <w:t>аналитического счета _________, без НДС</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4) Порядок возвращения задатка:</w:t>
            </w:r>
          </w:p>
          <w:p w:rsidR="00914370" w:rsidRPr="00C74AA6" w:rsidRDefault="00914370" w:rsidP="00C74AA6">
            <w:pPr>
              <w:pStyle w:val="ConsPlusNormal"/>
              <w:widowControl/>
              <w:ind w:firstLine="457"/>
              <w:jc w:val="both"/>
              <w:rPr>
                <w:rFonts w:ascii="Times New Roman" w:hAnsi="Times New Roman" w:cs="Times New Roman"/>
                <w:sz w:val="24"/>
                <w:szCs w:val="24"/>
              </w:rPr>
            </w:pPr>
            <w:r w:rsidRPr="00C74AA6">
              <w:rPr>
                <w:rFonts w:ascii="Times New Roman" w:hAnsi="Times New Roman" w:cs="Times New Roman"/>
                <w:sz w:val="24"/>
                <w:szCs w:val="24"/>
              </w:rPr>
              <w:t>- в случае если Претендент отзывает свою заявку до даты окончания приема заявок, Оператор возвращает задаток Претенденту путем перечисления суммы задатка на счет, указанный в соглашении, не позднее, чем 5 (пять) дней со дня поступления уведомления об отзыве заявки;</w:t>
            </w:r>
          </w:p>
          <w:p w:rsidR="00914370" w:rsidRPr="00C74AA6" w:rsidRDefault="00914370" w:rsidP="00C74AA6">
            <w:pPr>
              <w:pStyle w:val="ConsPlusNormal"/>
              <w:widowControl/>
              <w:ind w:firstLine="457"/>
              <w:jc w:val="both"/>
              <w:rPr>
                <w:rFonts w:ascii="Times New Roman" w:hAnsi="Times New Roman" w:cs="Times New Roman"/>
                <w:sz w:val="24"/>
                <w:szCs w:val="24"/>
              </w:rPr>
            </w:pPr>
            <w:r w:rsidRPr="00C74AA6">
              <w:rPr>
                <w:rFonts w:ascii="Times New Roman" w:hAnsi="Times New Roman" w:cs="Times New Roman"/>
                <w:sz w:val="24"/>
                <w:szCs w:val="24"/>
              </w:rPr>
              <w:t>- в случае если Претендент отзывает свою заявку позднее даты окончания приема заявок, Оператор возвращает задаток Претенденту путем перечисления суммы задатка на счет, указанный в соглашении, в течение 5 (пяти) дней с даты подведения итогов продажи имущества;</w:t>
            </w:r>
          </w:p>
          <w:p w:rsidR="00914370" w:rsidRPr="00C74AA6" w:rsidRDefault="00914370" w:rsidP="00C74AA6">
            <w:pPr>
              <w:pStyle w:val="ConsPlusNormal"/>
              <w:widowControl/>
              <w:ind w:firstLine="457"/>
              <w:jc w:val="both"/>
              <w:rPr>
                <w:rFonts w:ascii="Times New Roman" w:hAnsi="Times New Roman" w:cs="Times New Roman"/>
                <w:sz w:val="24"/>
                <w:szCs w:val="24"/>
              </w:rPr>
            </w:pPr>
            <w:r w:rsidRPr="00C74AA6">
              <w:rPr>
                <w:rFonts w:ascii="Times New Roman" w:hAnsi="Times New Roman" w:cs="Times New Roman"/>
                <w:sz w:val="24"/>
                <w:szCs w:val="24"/>
              </w:rPr>
              <w:t>- в случае если Претендент не признан участником продажи имущества, Оператор возвращает задаток Претенденту путем перечисления суммы задатка на счет, указанный в соглашении, в течение 5 (пяти) дней с даты подведения итогов продажи имущества;</w:t>
            </w:r>
          </w:p>
          <w:p w:rsidR="00914370" w:rsidRPr="00C74AA6" w:rsidRDefault="00914370" w:rsidP="00C74AA6">
            <w:pPr>
              <w:pStyle w:val="ConsPlusNormal"/>
              <w:widowControl/>
              <w:ind w:firstLine="457"/>
              <w:jc w:val="both"/>
              <w:rPr>
                <w:rFonts w:ascii="Times New Roman" w:hAnsi="Times New Roman" w:cs="Times New Roman"/>
                <w:sz w:val="24"/>
                <w:szCs w:val="24"/>
              </w:rPr>
            </w:pPr>
            <w:r w:rsidRPr="00C74AA6">
              <w:rPr>
                <w:rFonts w:ascii="Times New Roman" w:hAnsi="Times New Roman" w:cs="Times New Roman"/>
                <w:sz w:val="24"/>
                <w:szCs w:val="24"/>
              </w:rPr>
              <w:t>- в случае если Претендент не признан Победителем итогов продажи имущества, Оператор перечисляет сумму задатка на счет, указанный в соглашении, в течение 5 (пяти) дней с даты подведения итогов продажи имущества;</w:t>
            </w:r>
          </w:p>
          <w:p w:rsidR="00914370" w:rsidRPr="00C74AA6" w:rsidRDefault="00914370" w:rsidP="00C74AA6">
            <w:pPr>
              <w:pStyle w:val="ConsPlusNormal"/>
              <w:widowControl/>
              <w:ind w:firstLine="540"/>
              <w:jc w:val="both"/>
              <w:rPr>
                <w:rFonts w:ascii="Times New Roman" w:hAnsi="Times New Roman" w:cs="Times New Roman"/>
                <w:sz w:val="24"/>
                <w:szCs w:val="24"/>
              </w:rPr>
            </w:pPr>
            <w:r w:rsidRPr="00C74AA6">
              <w:rPr>
                <w:rFonts w:ascii="Times New Roman" w:hAnsi="Times New Roman" w:cs="Times New Roman"/>
                <w:sz w:val="24"/>
                <w:szCs w:val="24"/>
              </w:rPr>
              <w:t>- в случае признания продажи имущества несостоявшейся Оператор возвращает задаток Претенденту путем перечисления суммы задатка на счет, указанный в соглашении, в течение 5 (пяти) дней с даты подведения итогов продажи имущества.</w:t>
            </w:r>
          </w:p>
          <w:p w:rsidR="00914370" w:rsidRPr="00C74AA6" w:rsidRDefault="00914370" w:rsidP="00C74AA6">
            <w:pPr>
              <w:pStyle w:val="ConsPlusNormal"/>
              <w:widowControl/>
              <w:ind w:firstLine="540"/>
              <w:jc w:val="both"/>
              <w:rPr>
                <w:rFonts w:ascii="Times New Roman" w:hAnsi="Times New Roman" w:cs="Times New Roman"/>
                <w:sz w:val="24"/>
                <w:szCs w:val="24"/>
              </w:rPr>
            </w:pPr>
            <w:r w:rsidRPr="00C74AA6">
              <w:rPr>
                <w:rFonts w:ascii="Times New Roman" w:hAnsi="Times New Roman" w:cs="Times New Roman"/>
                <w:sz w:val="24"/>
                <w:szCs w:val="24"/>
              </w:rPr>
              <w:t>- в случае отмены проведения продажи имущества Оператор в течение 5 (пяти) дней с даты опубликования об этом информационного сообщения возвращает задаток Претенденту путем перечисления суммы задатка на счет, указанный в соглашении.</w:t>
            </w:r>
          </w:p>
          <w:p w:rsidR="00914370" w:rsidRPr="00C74AA6" w:rsidRDefault="00914370" w:rsidP="00C74AA6">
            <w:pPr>
              <w:pStyle w:val="ConsPlusNormal"/>
              <w:widowControl/>
              <w:ind w:firstLine="457"/>
              <w:jc w:val="both"/>
              <w:rPr>
                <w:rFonts w:ascii="Times New Roman" w:hAnsi="Times New Roman" w:cs="Times New Roman"/>
                <w:sz w:val="24"/>
                <w:szCs w:val="24"/>
              </w:rPr>
            </w:pPr>
            <w:r w:rsidRPr="00C74AA6">
              <w:rPr>
                <w:rFonts w:ascii="Times New Roman" w:hAnsi="Times New Roman" w:cs="Times New Roman"/>
                <w:sz w:val="24"/>
                <w:szCs w:val="24"/>
              </w:rPr>
              <w:t>Задаток не возвращается:</w:t>
            </w:r>
          </w:p>
          <w:p w:rsidR="00914370" w:rsidRPr="00C74AA6" w:rsidRDefault="00914370" w:rsidP="00C74AA6">
            <w:pPr>
              <w:autoSpaceDE w:val="0"/>
              <w:autoSpaceDN w:val="0"/>
              <w:adjustRightInd w:val="0"/>
              <w:ind w:firstLine="457"/>
              <w:jc w:val="both"/>
            </w:pPr>
            <w:r w:rsidRPr="00C74AA6">
              <w:t>- при уклонении или отказе победителя продажи имущества от заключения в установленный срок договора купли-продажи имущества</w:t>
            </w:r>
            <w:r w:rsidR="00B72E64" w:rsidRPr="00C74AA6">
              <w:t>. Победитель</w:t>
            </w:r>
            <w:r w:rsidRPr="00C74AA6">
              <w:t xml:space="preserve"> утрачивает право на заключение указанного договора;</w:t>
            </w:r>
          </w:p>
          <w:p w:rsidR="00657D49" w:rsidRPr="00C74AA6" w:rsidRDefault="00914370" w:rsidP="00C74AA6">
            <w:pPr>
              <w:pStyle w:val="ConsPlusNormal"/>
              <w:widowControl/>
              <w:ind w:firstLine="540"/>
              <w:jc w:val="both"/>
              <w:rPr>
                <w:rFonts w:ascii="Times New Roman" w:hAnsi="Times New Roman" w:cs="Times New Roman"/>
                <w:sz w:val="24"/>
                <w:szCs w:val="24"/>
              </w:rPr>
            </w:pPr>
            <w:r w:rsidRPr="00C74AA6">
              <w:rPr>
                <w:rFonts w:ascii="Times New Roman" w:hAnsi="Times New Roman" w:cs="Times New Roman"/>
                <w:sz w:val="24"/>
                <w:szCs w:val="24"/>
              </w:rPr>
              <w:t xml:space="preserve">- в случае неисполнения Претендентом, признанным Победителем продажи имущества и заключившим с Продавцом договор купли-продажи, обязанности по оплате приобретаемого </w:t>
            </w:r>
            <w:r w:rsidR="007E1E69">
              <w:rPr>
                <w:rFonts w:ascii="Times New Roman" w:hAnsi="Times New Roman" w:cs="Times New Roman"/>
                <w:sz w:val="24"/>
                <w:szCs w:val="24"/>
              </w:rPr>
              <w:t>муниципального</w:t>
            </w:r>
            <w:r w:rsidRPr="00C74AA6">
              <w:rPr>
                <w:rFonts w:ascii="Times New Roman" w:hAnsi="Times New Roman" w:cs="Times New Roman"/>
                <w:sz w:val="24"/>
                <w:szCs w:val="24"/>
              </w:rPr>
              <w:t xml:space="preserve"> имущества в соответствии с указанным договором</w:t>
            </w:r>
            <w:r w:rsidR="00657D49" w:rsidRPr="00C74AA6">
              <w:rPr>
                <w:rFonts w:ascii="Times New Roman" w:hAnsi="Times New Roman" w:cs="Times New Roman"/>
                <w:sz w:val="24"/>
                <w:szCs w:val="24"/>
              </w:rPr>
              <w:t>.</w:t>
            </w:r>
          </w:p>
          <w:p w:rsidR="00657D49" w:rsidRPr="00C74AA6" w:rsidRDefault="00657D49" w:rsidP="00C74AA6">
            <w:pPr>
              <w:autoSpaceDE w:val="0"/>
              <w:autoSpaceDN w:val="0"/>
              <w:adjustRightInd w:val="0"/>
              <w:ind w:firstLine="457"/>
              <w:jc w:val="both"/>
            </w:pPr>
            <w:r w:rsidRPr="00C74AA6">
              <w:t xml:space="preserve">Задаток, внесенный Претендентом, признанным Победителем продажи имущества и заключившим с Продавцом договор купли-продажи приобретаемого </w:t>
            </w:r>
            <w:r w:rsidR="007E1E69">
              <w:t>муниципального</w:t>
            </w:r>
            <w:r w:rsidRPr="00C74AA6">
              <w:t xml:space="preserve"> имущества, засчитывается Продавцом в счет оплаты приобретаемого имущества.</w:t>
            </w:r>
          </w:p>
          <w:p w:rsidR="00914370" w:rsidRPr="00C74AA6" w:rsidRDefault="00914370" w:rsidP="00C74AA6">
            <w:pPr>
              <w:autoSpaceDE w:val="0"/>
              <w:autoSpaceDN w:val="0"/>
              <w:adjustRightInd w:val="0"/>
              <w:jc w:val="both"/>
              <w:rPr>
                <w:rFonts w:eastAsiaTheme="minorHAnsi"/>
                <w:lang w:eastAsia="en-US"/>
              </w:rPr>
            </w:pPr>
            <w:r w:rsidRPr="00C74AA6">
              <w:rPr>
                <w:rFonts w:eastAsiaTheme="minorHAnsi"/>
                <w:color w:val="000000"/>
                <w:lang w:eastAsia="en-US"/>
              </w:rPr>
              <w:t xml:space="preserve">5) Условия договора о задатке, указанные в пп. 1-4 настоящего </w:t>
            </w:r>
            <w:r w:rsidRPr="00C74AA6">
              <w:rPr>
                <w:rFonts w:eastAsiaTheme="minorHAnsi"/>
                <w:color w:val="000000" w:themeColor="text1"/>
                <w:lang w:eastAsia="en-US"/>
              </w:rPr>
              <w:t>раздела</w:t>
            </w:r>
            <w:r w:rsidR="00CD24F6" w:rsidRPr="00C74AA6">
              <w:rPr>
                <w:rFonts w:eastAsiaTheme="minorHAnsi"/>
                <w:color w:val="000000" w:themeColor="text1"/>
                <w:lang w:eastAsia="en-US"/>
              </w:rPr>
              <w:t>,</w:t>
            </w:r>
            <w:r w:rsidRPr="00C74AA6">
              <w:rPr>
                <w:rFonts w:eastAsiaTheme="minorHAnsi"/>
                <w:color w:val="000000" w:themeColor="text1"/>
                <w:lang w:eastAsia="en-US"/>
              </w:rPr>
              <w:t xml:space="preserve"> являются условиями публичной оферты в соответствии со </w:t>
            </w:r>
            <w:hyperlink r:id="rId9" w:history="1">
              <w:r w:rsidRPr="00C74AA6">
                <w:rPr>
                  <w:rFonts w:eastAsiaTheme="minorHAnsi"/>
                  <w:color w:val="000000" w:themeColor="text1"/>
                  <w:lang w:eastAsia="en-US"/>
                </w:rPr>
                <w:t>статьей 437</w:t>
              </w:r>
            </w:hyperlink>
            <w:r w:rsidR="007E1E69">
              <w:t xml:space="preserve"> </w:t>
            </w:r>
            <w:r w:rsidRPr="00C74AA6">
              <w:rPr>
                <w:rFonts w:eastAsiaTheme="minorHAnsi"/>
                <w:lang w:eastAsia="en-US"/>
              </w:rPr>
              <w:t xml:space="preserve">Гражданского кодекса Российской Федерации. </w:t>
            </w:r>
          </w:p>
          <w:p w:rsidR="00914370" w:rsidRPr="00C74AA6" w:rsidRDefault="00914370" w:rsidP="00C74AA6">
            <w:pPr>
              <w:autoSpaceDE w:val="0"/>
              <w:autoSpaceDN w:val="0"/>
              <w:adjustRightInd w:val="0"/>
              <w:jc w:val="both"/>
              <w:rPr>
                <w:rFonts w:eastAsiaTheme="minorHAnsi"/>
                <w:lang w:eastAsia="en-US"/>
              </w:rPr>
            </w:pPr>
            <w:r w:rsidRPr="00C74AA6">
              <w:rPr>
                <w:rFonts w:eastAsiaTheme="minorHAnsi"/>
                <w:lang w:eastAsia="en-US"/>
              </w:rPr>
              <w:t xml:space="preserve">Подача претендентом заявки и перечисление задатка на счет </w:t>
            </w:r>
            <w:r w:rsidR="00CD24F6" w:rsidRPr="00C74AA6">
              <w:rPr>
                <w:rFonts w:eastAsiaTheme="minorHAnsi"/>
                <w:lang w:eastAsia="en-US"/>
              </w:rPr>
              <w:t>-</w:t>
            </w:r>
            <w:r w:rsidRPr="00C74AA6">
              <w:rPr>
                <w:rFonts w:eastAsiaTheme="minorHAnsi"/>
                <w:lang w:eastAsia="en-US"/>
              </w:rPr>
              <w:t>являются акцептом такой оферты и договор о задатке считается заключенным в установленном порядке.</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 xml:space="preserve">6) Плательщиком задатка может быть только претендент. Не допускается перечисление задатка иными лицами. </w:t>
            </w:r>
            <w:r w:rsidRPr="00C74AA6">
              <w:rPr>
                <w:rFonts w:eastAsiaTheme="minorHAnsi"/>
                <w:color w:val="000000"/>
                <w:lang w:eastAsia="en-US"/>
              </w:rPr>
              <w:lastRenderedPageBreak/>
              <w:t>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tc>
      </w:tr>
      <w:tr w:rsidR="00914370" w:rsidRPr="00C74AA6" w:rsidTr="00D02CC9">
        <w:trPr>
          <w:trHeight w:val="3533"/>
        </w:trPr>
        <w:tc>
          <w:tcPr>
            <w:tcW w:w="456" w:type="dxa"/>
            <w:tcBorders>
              <w:top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lastRenderedPageBreak/>
              <w:t>10</w:t>
            </w:r>
          </w:p>
        </w:tc>
        <w:tc>
          <w:tcPr>
            <w:tcW w:w="2664" w:type="dxa"/>
            <w:tcBorders>
              <w:top w:val="single" w:sz="4" w:space="0" w:color="auto"/>
            </w:tcBorders>
            <w:shd w:val="clear" w:color="auto" w:fill="F2F2F2"/>
            <w:vAlign w:val="center"/>
          </w:tcPr>
          <w:p w:rsidR="00914370" w:rsidRPr="00C74AA6" w:rsidRDefault="00914370" w:rsidP="00FF6A3D">
            <w:pPr>
              <w:autoSpaceDE w:val="0"/>
              <w:autoSpaceDN w:val="0"/>
              <w:adjustRightInd w:val="0"/>
              <w:jc w:val="center"/>
              <w:rPr>
                <w:rFonts w:eastAsia="Calibri"/>
                <w:b/>
                <w:iCs/>
                <w:color w:val="000000"/>
                <w:lang w:eastAsia="en-US"/>
              </w:rPr>
            </w:pPr>
            <w:r w:rsidRPr="00C74AA6">
              <w:rPr>
                <w:rFonts w:eastAsia="Calibri"/>
                <w:b/>
                <w:iCs/>
                <w:color w:val="000000"/>
                <w:lang w:eastAsia="en-US"/>
              </w:rPr>
              <w:t>Место, сроки подачи (приема) Заявок, определения Участников, проведения</w:t>
            </w:r>
            <w:r w:rsidRPr="00C74AA6">
              <w:rPr>
                <w:b/>
                <w:iCs/>
              </w:rPr>
              <w:t>и подведения итогов продажи имущества</w:t>
            </w:r>
          </w:p>
        </w:tc>
        <w:tc>
          <w:tcPr>
            <w:tcW w:w="6980" w:type="dxa"/>
            <w:tcBorders>
              <w:top w:val="single" w:sz="4" w:space="0" w:color="auto"/>
            </w:tcBorders>
            <w:shd w:val="clear" w:color="auto" w:fill="auto"/>
          </w:tcPr>
          <w:p w:rsidR="007E1E69" w:rsidRPr="007E1E69" w:rsidRDefault="00914370" w:rsidP="00623045">
            <w:pPr>
              <w:pStyle w:val="a5"/>
              <w:numPr>
                <w:ilvl w:val="0"/>
                <w:numId w:val="16"/>
              </w:numPr>
              <w:autoSpaceDE w:val="0"/>
              <w:autoSpaceDN w:val="0"/>
              <w:adjustRightInd w:val="0"/>
              <w:ind w:left="459" w:hanging="284"/>
              <w:jc w:val="both"/>
              <w:rPr>
                <w:rFonts w:eastAsia="Calibri"/>
              </w:rPr>
            </w:pPr>
            <w:r w:rsidRPr="007E1E69">
              <w:rPr>
                <w:rFonts w:eastAsia="Calibri"/>
              </w:rPr>
              <w:t xml:space="preserve">Место подачи (приема) Заявок: </w:t>
            </w:r>
            <w:bookmarkStart w:id="1" w:name="_Hlk10095844"/>
          </w:p>
          <w:p w:rsidR="00914370" w:rsidRPr="007E1E69" w:rsidRDefault="00914370" w:rsidP="002B33DF">
            <w:pPr>
              <w:pStyle w:val="a5"/>
              <w:autoSpaceDE w:val="0"/>
              <w:autoSpaceDN w:val="0"/>
              <w:adjustRightInd w:val="0"/>
              <w:ind w:left="600"/>
              <w:rPr>
                <w:rFonts w:eastAsia="Calibri"/>
              </w:rPr>
            </w:pPr>
            <w:r w:rsidRPr="007E1E69">
              <w:rPr>
                <w:rFonts w:eastAsia="Calibri"/>
              </w:rPr>
              <w:t xml:space="preserve">электронная площадка </w:t>
            </w:r>
            <w:hyperlink r:id="rId10" w:history="1">
              <w:r w:rsidRPr="007E1E69">
                <w:rPr>
                  <w:rStyle w:val="a4"/>
                  <w:rFonts w:eastAsia="Calibri"/>
                </w:rPr>
                <w:t>www.rts-tender.ru</w:t>
              </w:r>
            </w:hyperlink>
            <w:r w:rsidRPr="007E1E69">
              <w:rPr>
                <w:rFonts w:eastAsia="Calibri"/>
              </w:rPr>
              <w:t xml:space="preserve"> (Оператор).</w:t>
            </w:r>
            <w:bookmarkEnd w:id="1"/>
          </w:p>
          <w:p w:rsidR="007E1E69" w:rsidRDefault="00914370" w:rsidP="00623045">
            <w:pPr>
              <w:autoSpaceDE w:val="0"/>
              <w:autoSpaceDN w:val="0"/>
              <w:adjustRightInd w:val="0"/>
              <w:ind w:left="459" w:hanging="284"/>
              <w:jc w:val="both"/>
              <w:rPr>
                <w:rFonts w:eastAsia="Calibri"/>
              </w:rPr>
            </w:pPr>
            <w:r w:rsidRPr="00C74AA6">
              <w:rPr>
                <w:rFonts w:eastAsia="Calibri"/>
              </w:rPr>
              <w:t xml:space="preserve">2) Дата и время начала подачи (приема) Заявок: </w:t>
            </w:r>
          </w:p>
          <w:p w:rsidR="00914370" w:rsidRPr="00554448" w:rsidRDefault="003A60B4" w:rsidP="002B33DF">
            <w:pPr>
              <w:autoSpaceDE w:val="0"/>
              <w:autoSpaceDN w:val="0"/>
              <w:adjustRightInd w:val="0"/>
              <w:ind w:left="600"/>
              <w:rPr>
                <w:rFonts w:eastAsia="Calibri"/>
              </w:rPr>
            </w:pPr>
            <w:r>
              <w:rPr>
                <w:rFonts w:eastAsia="Calibri"/>
                <w:b/>
                <w:color w:val="0070C0"/>
              </w:rPr>
              <w:t>0</w:t>
            </w:r>
            <w:r w:rsidR="00FF5A91">
              <w:rPr>
                <w:rFonts w:eastAsia="Calibri"/>
                <w:b/>
                <w:color w:val="0070C0"/>
              </w:rPr>
              <w:t>4</w:t>
            </w:r>
            <w:r>
              <w:rPr>
                <w:rFonts w:eastAsia="Calibri"/>
                <w:b/>
                <w:color w:val="0070C0"/>
              </w:rPr>
              <w:t>.</w:t>
            </w:r>
            <w:r w:rsidR="00FF5A91">
              <w:rPr>
                <w:rFonts w:eastAsia="Calibri"/>
                <w:b/>
                <w:color w:val="0070C0"/>
              </w:rPr>
              <w:t>1</w:t>
            </w:r>
            <w:r w:rsidR="00E46871">
              <w:rPr>
                <w:rFonts w:eastAsia="Calibri"/>
                <w:b/>
                <w:color w:val="0070C0"/>
              </w:rPr>
              <w:t>1</w:t>
            </w:r>
            <w:r w:rsidR="00914370" w:rsidRPr="00E0507A">
              <w:rPr>
                <w:rFonts w:eastAsia="Calibri"/>
                <w:b/>
                <w:color w:val="0070C0"/>
              </w:rPr>
              <w:t>.20</w:t>
            </w:r>
            <w:r w:rsidR="00152DFA" w:rsidRPr="00E0507A">
              <w:rPr>
                <w:rFonts w:eastAsia="Calibri"/>
                <w:b/>
                <w:color w:val="0070C0"/>
              </w:rPr>
              <w:t>2</w:t>
            </w:r>
            <w:r w:rsidR="00F34620">
              <w:rPr>
                <w:rFonts w:eastAsia="Calibri"/>
                <w:b/>
                <w:color w:val="0070C0"/>
              </w:rPr>
              <w:t>1</w:t>
            </w:r>
            <w:r w:rsidR="007E1E69" w:rsidRPr="00E0507A">
              <w:rPr>
                <w:rFonts w:eastAsia="Calibri"/>
                <w:b/>
                <w:color w:val="0070C0"/>
              </w:rPr>
              <w:t xml:space="preserve"> </w:t>
            </w:r>
            <w:r w:rsidR="00C77E2E">
              <w:rPr>
                <w:rFonts w:eastAsia="Calibri"/>
                <w:b/>
                <w:color w:val="0070C0"/>
              </w:rPr>
              <w:t>с</w:t>
            </w:r>
            <w:r w:rsidR="007E1E69" w:rsidRPr="00E0507A">
              <w:rPr>
                <w:rFonts w:eastAsia="Calibri"/>
                <w:b/>
                <w:color w:val="0070C0"/>
              </w:rPr>
              <w:t xml:space="preserve"> </w:t>
            </w:r>
            <w:r w:rsidR="00166B06">
              <w:rPr>
                <w:rFonts w:eastAsia="Calibri"/>
                <w:b/>
                <w:color w:val="0070C0"/>
              </w:rPr>
              <w:t>0</w:t>
            </w:r>
            <w:r w:rsidR="00FF5A91">
              <w:rPr>
                <w:rFonts w:eastAsia="Calibri"/>
                <w:b/>
                <w:color w:val="0070C0"/>
              </w:rPr>
              <w:t>7</w:t>
            </w:r>
            <w:r w:rsidR="007E1E69" w:rsidRPr="00F34620">
              <w:rPr>
                <w:rFonts w:eastAsia="Calibri"/>
                <w:b/>
                <w:color w:val="0070C0"/>
              </w:rPr>
              <w:t>.00</w:t>
            </w:r>
            <w:r w:rsidR="007E1E69" w:rsidRPr="00F34620">
              <w:rPr>
                <w:rFonts w:eastAsia="Calibri"/>
                <w:color w:val="0070C0"/>
              </w:rPr>
              <w:t xml:space="preserve"> </w:t>
            </w:r>
            <w:r w:rsidR="007E1E69" w:rsidRPr="00F34620">
              <w:rPr>
                <w:rFonts w:eastAsia="Calibri"/>
                <w:b/>
                <w:color w:val="0070C0"/>
              </w:rPr>
              <w:t>час</w:t>
            </w:r>
            <w:r w:rsidR="00914370" w:rsidRPr="00554448">
              <w:rPr>
                <w:rFonts w:eastAsia="Calibri"/>
              </w:rPr>
              <w:t xml:space="preserve"> по московскому</w:t>
            </w:r>
            <w:r w:rsidR="007E1E69" w:rsidRPr="00554448">
              <w:rPr>
                <w:rFonts w:eastAsia="Calibri"/>
              </w:rPr>
              <w:t xml:space="preserve"> </w:t>
            </w:r>
            <w:r w:rsidR="00914370" w:rsidRPr="00554448">
              <w:rPr>
                <w:rFonts w:eastAsia="Calibri"/>
              </w:rPr>
              <w:t>времени.</w:t>
            </w:r>
          </w:p>
          <w:p w:rsidR="00914370" w:rsidRPr="00554448" w:rsidRDefault="00914370" w:rsidP="002B33DF">
            <w:pPr>
              <w:autoSpaceDE w:val="0"/>
              <w:autoSpaceDN w:val="0"/>
              <w:adjustRightInd w:val="0"/>
              <w:ind w:left="600"/>
              <w:rPr>
                <w:rFonts w:eastAsia="Calibri"/>
              </w:rPr>
            </w:pPr>
            <w:r w:rsidRPr="00554448">
              <w:rPr>
                <w:rFonts w:eastAsia="Calibri"/>
              </w:rPr>
              <w:t>Подача Заявок осуществляется круглосуточно.</w:t>
            </w:r>
          </w:p>
          <w:p w:rsidR="007E1E69" w:rsidRPr="00554448" w:rsidRDefault="00914370" w:rsidP="00623045">
            <w:pPr>
              <w:autoSpaceDE w:val="0"/>
              <w:autoSpaceDN w:val="0"/>
              <w:adjustRightInd w:val="0"/>
              <w:ind w:left="459" w:hanging="284"/>
              <w:jc w:val="both"/>
              <w:rPr>
                <w:rFonts w:eastAsia="Calibri"/>
              </w:rPr>
            </w:pPr>
            <w:r w:rsidRPr="00554448">
              <w:rPr>
                <w:rFonts w:eastAsia="Calibri"/>
              </w:rPr>
              <w:t xml:space="preserve">3) Дата и время окончания подачи (приема) Заявок: </w:t>
            </w:r>
          </w:p>
          <w:p w:rsidR="00914370" w:rsidRPr="00554448" w:rsidRDefault="00413E41" w:rsidP="002B33DF">
            <w:pPr>
              <w:autoSpaceDE w:val="0"/>
              <w:autoSpaceDN w:val="0"/>
              <w:adjustRightInd w:val="0"/>
              <w:ind w:left="600"/>
              <w:rPr>
                <w:rFonts w:eastAsia="Calibri"/>
              </w:rPr>
            </w:pPr>
            <w:r w:rsidRPr="00413E41">
              <w:rPr>
                <w:rFonts w:eastAsia="Calibri"/>
                <w:b/>
                <w:color w:val="0070C0"/>
              </w:rPr>
              <w:t>0</w:t>
            </w:r>
            <w:r w:rsidR="00FF5A91">
              <w:rPr>
                <w:rFonts w:eastAsia="Calibri"/>
                <w:b/>
                <w:color w:val="0070C0"/>
              </w:rPr>
              <w:t>9</w:t>
            </w:r>
            <w:r w:rsidR="003E0554">
              <w:rPr>
                <w:rFonts w:eastAsia="Calibri"/>
                <w:b/>
                <w:color w:val="0070C0"/>
              </w:rPr>
              <w:t>.1</w:t>
            </w:r>
            <w:r w:rsidRPr="00413E41">
              <w:rPr>
                <w:rFonts w:eastAsia="Calibri"/>
                <w:b/>
                <w:color w:val="0070C0"/>
              </w:rPr>
              <w:t>2</w:t>
            </w:r>
            <w:r w:rsidR="00914370" w:rsidRPr="003024C4">
              <w:rPr>
                <w:rFonts w:eastAsia="Calibri"/>
                <w:b/>
                <w:color w:val="0070C0"/>
              </w:rPr>
              <w:t>.20</w:t>
            </w:r>
            <w:r w:rsidR="00055DFC" w:rsidRPr="003024C4">
              <w:rPr>
                <w:rFonts w:eastAsia="Calibri"/>
                <w:b/>
                <w:color w:val="0070C0"/>
              </w:rPr>
              <w:t>2</w:t>
            </w:r>
            <w:r w:rsidR="00F34620" w:rsidRPr="003024C4">
              <w:rPr>
                <w:rFonts w:eastAsia="Calibri"/>
                <w:b/>
                <w:color w:val="0070C0"/>
              </w:rPr>
              <w:t>1</w:t>
            </w:r>
            <w:r w:rsidR="00914370" w:rsidRPr="003024C4">
              <w:rPr>
                <w:rFonts w:eastAsia="Calibri"/>
                <w:b/>
                <w:color w:val="0070C0"/>
              </w:rPr>
              <w:t xml:space="preserve"> в 1</w:t>
            </w:r>
            <w:r w:rsidR="00DA51EA">
              <w:rPr>
                <w:rFonts w:eastAsia="Calibri"/>
                <w:b/>
                <w:color w:val="0070C0"/>
              </w:rPr>
              <w:t>0</w:t>
            </w:r>
            <w:r w:rsidR="007E1E69" w:rsidRPr="003024C4">
              <w:rPr>
                <w:rFonts w:eastAsia="Calibri"/>
                <w:b/>
                <w:color w:val="0070C0"/>
              </w:rPr>
              <w:t>.00</w:t>
            </w:r>
            <w:r w:rsidR="00914370" w:rsidRPr="003024C4">
              <w:rPr>
                <w:rFonts w:eastAsia="Calibri"/>
                <w:b/>
              </w:rPr>
              <w:t> </w:t>
            </w:r>
            <w:r w:rsidR="00914370" w:rsidRPr="003024C4">
              <w:rPr>
                <w:rFonts w:eastAsia="Calibri"/>
                <w:b/>
                <w:color w:val="0070C0"/>
              </w:rPr>
              <w:t>час</w:t>
            </w:r>
            <w:r w:rsidR="00914370" w:rsidRPr="00554448">
              <w:rPr>
                <w:rFonts w:eastAsia="Calibri"/>
              </w:rPr>
              <w:t xml:space="preserve"> </w:t>
            </w:r>
            <w:r w:rsidR="007E1E69" w:rsidRPr="00554448">
              <w:rPr>
                <w:rFonts w:eastAsia="Calibri"/>
              </w:rPr>
              <w:t>п</w:t>
            </w:r>
            <w:r w:rsidR="00914370" w:rsidRPr="00554448">
              <w:rPr>
                <w:rFonts w:eastAsia="Calibri"/>
              </w:rPr>
              <w:t>о</w:t>
            </w:r>
            <w:r w:rsidR="007E1E69" w:rsidRPr="00554448">
              <w:rPr>
                <w:rFonts w:eastAsia="Calibri"/>
              </w:rPr>
              <w:t xml:space="preserve"> </w:t>
            </w:r>
            <w:r w:rsidR="00914370" w:rsidRPr="00554448">
              <w:rPr>
                <w:rFonts w:eastAsia="Calibri"/>
              </w:rPr>
              <w:t>московскому времени</w:t>
            </w:r>
            <w:r w:rsidR="001849D8" w:rsidRPr="00554448">
              <w:rPr>
                <w:rFonts w:eastAsia="Calibri"/>
              </w:rPr>
              <w:t xml:space="preserve"> (включительно).</w:t>
            </w:r>
          </w:p>
          <w:p w:rsidR="007E1E69" w:rsidRPr="00554448" w:rsidRDefault="00914370" w:rsidP="00623045">
            <w:pPr>
              <w:autoSpaceDE w:val="0"/>
              <w:autoSpaceDN w:val="0"/>
              <w:adjustRightInd w:val="0"/>
              <w:ind w:left="459" w:hanging="284"/>
              <w:jc w:val="both"/>
              <w:rPr>
                <w:rFonts w:eastAsia="Calibri"/>
              </w:rPr>
            </w:pPr>
            <w:r w:rsidRPr="00554448">
              <w:rPr>
                <w:rFonts w:eastAsia="Calibri"/>
              </w:rPr>
              <w:t xml:space="preserve">4) Дата определения участников: </w:t>
            </w:r>
          </w:p>
          <w:p w:rsidR="00EB324C" w:rsidRPr="00554448" w:rsidRDefault="00413E41" w:rsidP="002B33DF">
            <w:pPr>
              <w:autoSpaceDE w:val="0"/>
              <w:autoSpaceDN w:val="0"/>
              <w:adjustRightInd w:val="0"/>
              <w:ind w:left="459" w:firstLine="141"/>
              <w:rPr>
                <w:rFonts w:eastAsia="Calibri"/>
              </w:rPr>
            </w:pPr>
            <w:r w:rsidRPr="00EF1288">
              <w:rPr>
                <w:rFonts w:eastAsia="Calibri"/>
                <w:b/>
                <w:color w:val="0070C0"/>
              </w:rPr>
              <w:t>10</w:t>
            </w:r>
            <w:r w:rsidR="003E0554">
              <w:rPr>
                <w:rFonts w:eastAsia="Calibri"/>
                <w:b/>
                <w:color w:val="0070C0"/>
              </w:rPr>
              <w:t>.1</w:t>
            </w:r>
            <w:r w:rsidRPr="00EF1288">
              <w:rPr>
                <w:rFonts w:eastAsia="Calibri"/>
                <w:b/>
                <w:color w:val="0070C0"/>
              </w:rPr>
              <w:t>2</w:t>
            </w:r>
            <w:r w:rsidR="003D1841" w:rsidRPr="009B788D">
              <w:rPr>
                <w:rFonts w:eastAsia="Calibri"/>
                <w:b/>
                <w:color w:val="0070C0"/>
              </w:rPr>
              <w:t>.</w:t>
            </w:r>
            <w:r w:rsidR="00914370" w:rsidRPr="009B788D">
              <w:rPr>
                <w:rFonts w:eastAsia="Calibri"/>
                <w:b/>
                <w:color w:val="0070C0"/>
              </w:rPr>
              <w:t>20</w:t>
            </w:r>
            <w:r w:rsidR="001849D8" w:rsidRPr="009B788D">
              <w:rPr>
                <w:rFonts w:eastAsia="Calibri"/>
                <w:b/>
                <w:color w:val="0070C0"/>
              </w:rPr>
              <w:t>2</w:t>
            </w:r>
            <w:r w:rsidR="00F34620">
              <w:rPr>
                <w:rFonts w:eastAsia="Calibri"/>
                <w:b/>
                <w:color w:val="0070C0"/>
              </w:rPr>
              <w:t>1</w:t>
            </w:r>
            <w:r w:rsidR="007E1E69" w:rsidRPr="009B788D">
              <w:rPr>
                <w:rFonts w:eastAsia="Calibri"/>
                <w:b/>
                <w:color w:val="0070C0"/>
              </w:rPr>
              <w:t xml:space="preserve"> </w:t>
            </w:r>
            <w:r w:rsidR="00C77E2E">
              <w:rPr>
                <w:rFonts w:eastAsia="Calibri"/>
                <w:b/>
                <w:color w:val="0070C0"/>
              </w:rPr>
              <w:t>до</w:t>
            </w:r>
            <w:r w:rsidR="004C70A8" w:rsidRPr="009B788D">
              <w:rPr>
                <w:rFonts w:eastAsia="Calibri"/>
                <w:b/>
                <w:color w:val="0070C0"/>
              </w:rPr>
              <w:t xml:space="preserve"> 1</w:t>
            </w:r>
            <w:r w:rsidR="00FF5A91">
              <w:rPr>
                <w:rFonts w:eastAsia="Calibri"/>
                <w:b/>
                <w:color w:val="0070C0"/>
              </w:rPr>
              <w:t>7</w:t>
            </w:r>
            <w:r w:rsidR="001A183E" w:rsidRPr="009B788D">
              <w:rPr>
                <w:rFonts w:eastAsia="Calibri"/>
                <w:b/>
                <w:color w:val="0070C0"/>
              </w:rPr>
              <w:t>.00</w:t>
            </w:r>
            <w:r w:rsidR="004C70A8" w:rsidRPr="00554448">
              <w:rPr>
                <w:rFonts w:eastAsia="Calibri"/>
              </w:rPr>
              <w:t xml:space="preserve"> </w:t>
            </w:r>
            <w:r w:rsidR="004C70A8" w:rsidRPr="00F23A5A">
              <w:rPr>
                <w:rFonts w:eastAsia="Calibri"/>
                <w:color w:val="0070C0"/>
              </w:rPr>
              <w:t>час</w:t>
            </w:r>
            <w:r w:rsidR="004C70A8" w:rsidRPr="00554448">
              <w:rPr>
                <w:rFonts w:eastAsia="Calibri"/>
              </w:rPr>
              <w:t xml:space="preserve"> по московскому времени</w:t>
            </w:r>
          </w:p>
          <w:p w:rsidR="007E1E69" w:rsidRPr="00554448" w:rsidRDefault="00914370" w:rsidP="00623045">
            <w:pPr>
              <w:autoSpaceDE w:val="0"/>
              <w:autoSpaceDN w:val="0"/>
              <w:adjustRightInd w:val="0"/>
              <w:ind w:left="459" w:hanging="284"/>
              <w:jc w:val="both"/>
              <w:rPr>
                <w:rFonts w:eastAsia="Calibri"/>
              </w:rPr>
            </w:pPr>
            <w:r w:rsidRPr="00554448">
              <w:rPr>
                <w:rFonts w:eastAsia="Calibri"/>
              </w:rPr>
              <w:t xml:space="preserve">5) Дата и время проведения </w:t>
            </w:r>
            <w:r w:rsidR="00482B2D">
              <w:rPr>
                <w:rFonts w:eastAsia="Calibri"/>
              </w:rPr>
              <w:t xml:space="preserve">аукциона по </w:t>
            </w:r>
            <w:r w:rsidRPr="00554448">
              <w:rPr>
                <w:rFonts w:eastAsia="Calibri"/>
              </w:rPr>
              <w:t>продаж</w:t>
            </w:r>
            <w:r w:rsidR="00482B2D">
              <w:rPr>
                <w:rFonts w:eastAsia="Calibri"/>
              </w:rPr>
              <w:t>е</w:t>
            </w:r>
            <w:r w:rsidRPr="00554448">
              <w:rPr>
                <w:rFonts w:eastAsia="Calibri"/>
              </w:rPr>
              <w:t xml:space="preserve"> имущества: </w:t>
            </w:r>
          </w:p>
          <w:p w:rsidR="00914370" w:rsidRPr="00554448" w:rsidRDefault="00413E41" w:rsidP="002B33DF">
            <w:pPr>
              <w:autoSpaceDE w:val="0"/>
              <w:autoSpaceDN w:val="0"/>
              <w:adjustRightInd w:val="0"/>
              <w:ind w:left="459" w:firstLine="141"/>
              <w:rPr>
                <w:rFonts w:eastAsia="Calibri"/>
              </w:rPr>
            </w:pPr>
            <w:r w:rsidRPr="00EF1288">
              <w:rPr>
                <w:rFonts w:eastAsia="Calibri"/>
                <w:b/>
                <w:color w:val="0070C0"/>
              </w:rPr>
              <w:t>15</w:t>
            </w:r>
            <w:r w:rsidR="00C77E2E">
              <w:rPr>
                <w:rFonts w:eastAsia="Calibri"/>
                <w:b/>
                <w:color w:val="0070C0"/>
              </w:rPr>
              <w:t>.</w:t>
            </w:r>
            <w:r w:rsidR="003A58B1">
              <w:rPr>
                <w:rFonts w:eastAsia="Calibri"/>
                <w:b/>
                <w:color w:val="0070C0"/>
              </w:rPr>
              <w:t>1</w:t>
            </w:r>
            <w:r w:rsidR="00FF5A91">
              <w:rPr>
                <w:rFonts w:eastAsia="Calibri"/>
                <w:b/>
                <w:color w:val="0070C0"/>
              </w:rPr>
              <w:t>2</w:t>
            </w:r>
            <w:r w:rsidR="00914370" w:rsidRPr="00E0507A">
              <w:rPr>
                <w:rFonts w:eastAsia="Calibri"/>
                <w:b/>
                <w:color w:val="0070C0"/>
              </w:rPr>
              <w:t>.20</w:t>
            </w:r>
            <w:r w:rsidR="001849D8" w:rsidRPr="00E0507A">
              <w:rPr>
                <w:rFonts w:eastAsia="Calibri"/>
                <w:b/>
                <w:color w:val="0070C0"/>
              </w:rPr>
              <w:t>2</w:t>
            </w:r>
            <w:r w:rsidR="00F34620">
              <w:rPr>
                <w:rFonts w:eastAsia="Calibri"/>
                <w:b/>
                <w:color w:val="0070C0"/>
              </w:rPr>
              <w:t>1</w:t>
            </w:r>
            <w:r w:rsidR="007E1E69" w:rsidRPr="00E0507A">
              <w:rPr>
                <w:rFonts w:eastAsia="Calibri"/>
                <w:b/>
                <w:color w:val="0070C0"/>
              </w:rPr>
              <w:t xml:space="preserve"> </w:t>
            </w:r>
            <w:r w:rsidR="00914370" w:rsidRPr="00E0507A">
              <w:rPr>
                <w:rFonts w:eastAsia="Calibri"/>
                <w:b/>
                <w:color w:val="0070C0"/>
              </w:rPr>
              <w:t xml:space="preserve">в </w:t>
            </w:r>
            <w:r w:rsidR="00F34620">
              <w:rPr>
                <w:rFonts w:eastAsia="Calibri"/>
                <w:b/>
                <w:color w:val="0070C0"/>
              </w:rPr>
              <w:t>0</w:t>
            </w:r>
            <w:r w:rsidR="00FF5A91">
              <w:rPr>
                <w:rFonts w:eastAsia="Calibri"/>
                <w:b/>
                <w:color w:val="0070C0"/>
              </w:rPr>
              <w:t>9</w:t>
            </w:r>
            <w:r w:rsidR="001A183E" w:rsidRPr="00E0507A">
              <w:rPr>
                <w:rFonts w:eastAsia="Calibri"/>
                <w:b/>
                <w:color w:val="0070C0"/>
              </w:rPr>
              <w:t>.00</w:t>
            </w:r>
            <w:r w:rsidR="00914370" w:rsidRPr="00554448">
              <w:rPr>
                <w:rFonts w:eastAsia="Calibri"/>
              </w:rPr>
              <w:t xml:space="preserve"> </w:t>
            </w:r>
            <w:r w:rsidR="00914370" w:rsidRPr="00F23A5A">
              <w:rPr>
                <w:rFonts w:eastAsia="Calibri"/>
                <w:color w:val="0070C0"/>
              </w:rPr>
              <w:t>час</w:t>
            </w:r>
            <w:r w:rsidR="00914370" w:rsidRPr="00554448">
              <w:rPr>
                <w:rFonts w:eastAsia="Calibri"/>
              </w:rPr>
              <w:t xml:space="preserve"> по московскому времени</w:t>
            </w:r>
          </w:p>
          <w:p w:rsidR="007E1E69" w:rsidRPr="00554448" w:rsidRDefault="00914370" w:rsidP="00623045">
            <w:pPr>
              <w:autoSpaceDE w:val="0"/>
              <w:autoSpaceDN w:val="0"/>
              <w:adjustRightInd w:val="0"/>
              <w:ind w:left="459" w:hanging="284"/>
              <w:jc w:val="both"/>
              <w:rPr>
                <w:rFonts w:eastAsia="Calibri"/>
              </w:rPr>
            </w:pPr>
            <w:r w:rsidRPr="00554448">
              <w:rPr>
                <w:rFonts w:eastAsia="Calibri"/>
              </w:rPr>
              <w:t>6) Срок подведения итогов продажи имущества:</w:t>
            </w:r>
          </w:p>
          <w:p w:rsidR="00914370" w:rsidRPr="00C74AA6" w:rsidRDefault="00413E41" w:rsidP="00413E41">
            <w:pPr>
              <w:autoSpaceDE w:val="0"/>
              <w:autoSpaceDN w:val="0"/>
              <w:adjustRightInd w:val="0"/>
              <w:ind w:left="459" w:firstLine="141"/>
              <w:rPr>
                <w:iCs/>
              </w:rPr>
            </w:pPr>
            <w:r w:rsidRPr="00413E41">
              <w:rPr>
                <w:rFonts w:eastAsia="Calibri"/>
                <w:b/>
                <w:color w:val="0070C0"/>
              </w:rPr>
              <w:t>15</w:t>
            </w:r>
            <w:r w:rsidR="00C77E2E" w:rsidRPr="006410DD">
              <w:rPr>
                <w:rFonts w:eastAsia="Calibri"/>
                <w:b/>
                <w:color w:val="0070C0"/>
              </w:rPr>
              <w:t>.</w:t>
            </w:r>
            <w:r w:rsidR="003A58B1">
              <w:rPr>
                <w:rFonts w:eastAsia="Calibri"/>
                <w:b/>
                <w:color w:val="0070C0"/>
              </w:rPr>
              <w:t>1</w:t>
            </w:r>
            <w:r w:rsidR="00FF5A91">
              <w:rPr>
                <w:rFonts w:eastAsia="Calibri"/>
                <w:b/>
                <w:color w:val="0070C0"/>
              </w:rPr>
              <w:t>2</w:t>
            </w:r>
            <w:r w:rsidR="00914370" w:rsidRPr="006410DD">
              <w:rPr>
                <w:rFonts w:eastAsia="Calibri"/>
                <w:b/>
                <w:color w:val="0070C0"/>
              </w:rPr>
              <w:t>.20</w:t>
            </w:r>
            <w:r w:rsidR="001849D8" w:rsidRPr="006410DD">
              <w:rPr>
                <w:rFonts w:eastAsia="Calibri"/>
                <w:b/>
                <w:color w:val="0070C0"/>
              </w:rPr>
              <w:t>20</w:t>
            </w:r>
            <w:r w:rsidR="00914370" w:rsidRPr="006410DD">
              <w:rPr>
                <w:rFonts w:eastAsia="Calibri"/>
                <w:b/>
                <w:color w:val="0070C0"/>
              </w:rPr>
              <w:t xml:space="preserve"> </w:t>
            </w:r>
            <w:r w:rsidR="00E71293" w:rsidRPr="006410DD">
              <w:rPr>
                <w:rFonts w:eastAsia="Calibri"/>
                <w:b/>
                <w:color w:val="0070C0"/>
              </w:rPr>
              <w:t xml:space="preserve">до 00: 00 </w:t>
            </w:r>
            <w:r w:rsidR="00E71293" w:rsidRPr="006410DD">
              <w:rPr>
                <w:rFonts w:eastAsia="Calibri"/>
                <w:color w:val="0070C0"/>
              </w:rPr>
              <w:t>час</w:t>
            </w:r>
            <w:r w:rsidR="00E71293">
              <w:rPr>
                <w:rFonts w:eastAsia="Calibri"/>
              </w:rPr>
              <w:t xml:space="preserve"> </w:t>
            </w:r>
            <w:r w:rsidR="00914370" w:rsidRPr="00C74AA6">
              <w:rPr>
                <w:rFonts w:eastAsia="Calibri"/>
              </w:rPr>
              <w:t xml:space="preserve">по московскому </w:t>
            </w:r>
            <w:r w:rsidR="00914370" w:rsidRPr="00413E41">
              <w:rPr>
                <w:rFonts w:eastAsia="Calibri"/>
              </w:rPr>
              <w:t>времени</w:t>
            </w:r>
            <w:r w:rsidR="00E71293" w:rsidRPr="00413E41">
              <w:rPr>
                <w:rFonts w:eastAsia="Calibri"/>
              </w:rPr>
              <w:t xml:space="preserve"> </w:t>
            </w:r>
            <w:r w:rsidRPr="00413E41">
              <w:rPr>
                <w:rFonts w:eastAsia="Calibri"/>
              </w:rPr>
              <w:t>после проведения аукциона</w:t>
            </w:r>
            <w:r>
              <w:rPr>
                <w:rFonts w:eastAsia="Calibri"/>
                <w:b/>
                <w:color w:val="0070C0"/>
              </w:rPr>
              <w:t xml:space="preserve"> </w:t>
            </w:r>
          </w:p>
        </w:tc>
      </w:tr>
      <w:tr w:rsidR="00914370" w:rsidRPr="00C74AA6" w:rsidTr="00FF6A3D">
        <w:trPr>
          <w:trHeight w:val="820"/>
        </w:trPr>
        <w:tc>
          <w:tcPr>
            <w:tcW w:w="456" w:type="dxa"/>
            <w:shd w:val="clear" w:color="auto" w:fill="F2F2F2"/>
            <w:vAlign w:val="center"/>
          </w:tcPr>
          <w:p w:rsidR="00914370" w:rsidRPr="00C74AA6" w:rsidRDefault="00914370" w:rsidP="00FF6A3D">
            <w:pPr>
              <w:pStyle w:val="Default"/>
              <w:jc w:val="center"/>
              <w:rPr>
                <w:b/>
                <w:iCs/>
              </w:rPr>
            </w:pPr>
            <w:r w:rsidRPr="00C74AA6">
              <w:rPr>
                <w:b/>
                <w:iCs/>
              </w:rPr>
              <w:t>11</w:t>
            </w:r>
          </w:p>
        </w:tc>
        <w:tc>
          <w:tcPr>
            <w:tcW w:w="2664" w:type="dxa"/>
            <w:shd w:val="clear" w:color="auto" w:fill="F2F2F2"/>
            <w:vAlign w:val="center"/>
          </w:tcPr>
          <w:p w:rsidR="00914370" w:rsidRPr="00C74AA6" w:rsidRDefault="00914370" w:rsidP="00FF6A3D">
            <w:pPr>
              <w:pStyle w:val="Default"/>
              <w:jc w:val="center"/>
              <w:rPr>
                <w:b/>
                <w:iCs/>
              </w:rPr>
            </w:pPr>
            <w:r w:rsidRPr="00C74AA6">
              <w:rPr>
                <w:b/>
                <w:bCs/>
              </w:rPr>
              <w:t xml:space="preserve">Порядок отказа от проведения </w:t>
            </w:r>
            <w:r w:rsidRPr="00C74AA6">
              <w:rPr>
                <w:b/>
                <w:iCs/>
              </w:rPr>
              <w:t>продажи имущества</w:t>
            </w:r>
          </w:p>
        </w:tc>
        <w:tc>
          <w:tcPr>
            <w:tcW w:w="6980" w:type="dxa"/>
            <w:shd w:val="clear" w:color="auto" w:fill="auto"/>
          </w:tcPr>
          <w:p w:rsidR="00914370" w:rsidRPr="00C74AA6" w:rsidRDefault="00914370" w:rsidP="00C74AA6">
            <w:pPr>
              <w:autoSpaceDE w:val="0"/>
              <w:autoSpaceDN w:val="0"/>
              <w:adjustRightInd w:val="0"/>
              <w:jc w:val="both"/>
              <w:rPr>
                <w:i/>
                <w:iCs/>
                <w:color w:val="0070C0"/>
              </w:rPr>
            </w:pPr>
            <w:r w:rsidRPr="00C74AA6">
              <w:t xml:space="preserve">Продавец вправе отказаться от проведения продажи имущества в любое время, </w:t>
            </w:r>
            <w:r w:rsidRPr="00C74AA6">
              <w:rPr>
                <w:rFonts w:eastAsia="Calibri"/>
              </w:rPr>
              <w:t>но не позднее чем за три дня до наступления даты его проведения.</w:t>
            </w:r>
          </w:p>
        </w:tc>
      </w:tr>
      <w:tr w:rsidR="00914370" w:rsidRPr="00C74AA6" w:rsidTr="00FF6A3D">
        <w:trPr>
          <w:trHeight w:val="4248"/>
        </w:trPr>
        <w:tc>
          <w:tcPr>
            <w:tcW w:w="456" w:type="dxa"/>
            <w:shd w:val="clear" w:color="auto" w:fill="F2F2F2"/>
            <w:vAlign w:val="center"/>
          </w:tcPr>
          <w:p w:rsidR="00914370" w:rsidRPr="00C74AA6" w:rsidRDefault="00914370" w:rsidP="00FF6A3D">
            <w:pPr>
              <w:pStyle w:val="Default"/>
              <w:jc w:val="center"/>
              <w:rPr>
                <w:b/>
                <w:iCs/>
              </w:rPr>
            </w:pPr>
            <w:r w:rsidRPr="00C74AA6">
              <w:rPr>
                <w:b/>
                <w:iCs/>
              </w:rPr>
              <w:t>12</w:t>
            </w:r>
          </w:p>
        </w:tc>
        <w:tc>
          <w:tcPr>
            <w:tcW w:w="2664" w:type="dxa"/>
            <w:shd w:val="clear" w:color="auto" w:fill="F2F2F2"/>
            <w:vAlign w:val="center"/>
          </w:tcPr>
          <w:p w:rsidR="00914370" w:rsidRPr="00C74AA6" w:rsidRDefault="00914370" w:rsidP="00FF6A3D">
            <w:pPr>
              <w:pStyle w:val="Default"/>
              <w:jc w:val="center"/>
              <w:rPr>
                <w:b/>
                <w:iCs/>
              </w:rPr>
            </w:pPr>
            <w:r w:rsidRPr="00C74AA6">
              <w:rPr>
                <w:rFonts w:eastAsiaTheme="minorHAnsi"/>
                <w:b/>
                <w:bCs/>
              </w:rPr>
              <w:t>Сроки и порядок регистрации на электронной площадке</w:t>
            </w:r>
          </w:p>
        </w:tc>
        <w:tc>
          <w:tcPr>
            <w:tcW w:w="6980" w:type="dxa"/>
            <w:shd w:val="clear" w:color="auto" w:fill="auto"/>
          </w:tcPr>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Для обеспечения доступа к участию в продаже имущества</w:t>
            </w:r>
            <w:r w:rsidR="001A183E">
              <w:rPr>
                <w:rFonts w:eastAsiaTheme="minorHAnsi"/>
                <w:color w:val="000000"/>
                <w:lang w:eastAsia="en-US"/>
              </w:rPr>
              <w:t xml:space="preserve"> </w:t>
            </w:r>
            <w:r w:rsidRPr="00C74AA6">
              <w:rPr>
                <w:rFonts w:eastAsiaTheme="minorHAnsi"/>
                <w:color w:val="000000"/>
                <w:lang w:eastAsia="en-US"/>
              </w:rPr>
              <w:t xml:space="preserve">претендентам необходимо пройти процедуру регистрации в соответствии с Регламентом электронной площадки Оператора </w:t>
            </w:r>
            <w:r w:rsidRPr="00C74AA6">
              <w:rPr>
                <w:rFonts w:eastAsiaTheme="minorHAnsi"/>
                <w:color w:val="0000FF"/>
                <w:lang w:eastAsia="en-US"/>
              </w:rPr>
              <w:t>www.rts-tender.ru</w:t>
            </w:r>
            <w:r w:rsidRPr="00C74AA6">
              <w:rPr>
                <w:rFonts w:eastAsiaTheme="minorHAnsi"/>
                <w:color w:val="000000"/>
                <w:lang w:eastAsia="en-US"/>
              </w:rPr>
              <w:t>.</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bCs/>
                <w:color w:val="000000"/>
                <w:lang w:eastAsia="en-US"/>
              </w:rPr>
              <w:t xml:space="preserve">Дата и время регистрации на электронной площадке Оператора претендентов </w:t>
            </w:r>
            <w:r w:rsidRPr="00C74AA6">
              <w:rPr>
                <w:rFonts w:eastAsiaTheme="minorHAnsi"/>
                <w:color w:val="000000"/>
                <w:lang w:eastAsia="en-US"/>
              </w:rPr>
              <w:t>на участие в продаже имущества осуществляется ежедневно, круглосуточно, но не позднее даты и времени окончания подачи (приема) Заявок, указанных в п.3 раздела 10 информационного сообщения.</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Регистрация на электронной площадке Оператора осуществляется без взимания платы.</w:t>
            </w:r>
          </w:p>
          <w:p w:rsidR="00914370" w:rsidRPr="00C74AA6" w:rsidRDefault="00914370" w:rsidP="00C74AA6">
            <w:pPr>
              <w:autoSpaceDE w:val="0"/>
              <w:autoSpaceDN w:val="0"/>
              <w:adjustRightInd w:val="0"/>
              <w:jc w:val="both"/>
              <w:rPr>
                <w:iCs/>
              </w:rPr>
            </w:pPr>
            <w:r w:rsidRPr="00C74AA6">
              <w:rPr>
                <w:rFonts w:eastAsiaTheme="minorHAnsi"/>
                <w:color w:val="000000"/>
                <w:lang w:eastAsia="en-US"/>
              </w:rPr>
              <w:t>Регистрации на электронной площадке Оператора подлежат Претенденты, ранее не зарегистрированные на электронной площадке или регистрация которых на электронной площадке была ими прекращена.</w:t>
            </w:r>
          </w:p>
        </w:tc>
      </w:tr>
      <w:tr w:rsidR="00914370" w:rsidRPr="00C74AA6" w:rsidTr="00FF6A3D">
        <w:tc>
          <w:tcPr>
            <w:tcW w:w="456" w:type="dxa"/>
            <w:shd w:val="clear" w:color="auto" w:fill="F2F2F2"/>
            <w:vAlign w:val="center"/>
          </w:tcPr>
          <w:p w:rsidR="00914370" w:rsidRPr="00C74AA6" w:rsidRDefault="00914370" w:rsidP="00FF6A3D">
            <w:pPr>
              <w:pStyle w:val="Default"/>
              <w:jc w:val="center"/>
              <w:rPr>
                <w:b/>
                <w:iCs/>
              </w:rPr>
            </w:pPr>
            <w:r w:rsidRPr="00C74AA6">
              <w:rPr>
                <w:b/>
                <w:iCs/>
              </w:rPr>
              <w:t>13</w:t>
            </w:r>
          </w:p>
        </w:tc>
        <w:tc>
          <w:tcPr>
            <w:tcW w:w="2664" w:type="dxa"/>
            <w:shd w:val="clear" w:color="auto" w:fill="F2F2F2"/>
            <w:vAlign w:val="center"/>
          </w:tcPr>
          <w:p w:rsidR="00914370" w:rsidRPr="00C74AA6" w:rsidRDefault="00914370" w:rsidP="00FF6A3D">
            <w:pPr>
              <w:pStyle w:val="Default"/>
              <w:jc w:val="center"/>
              <w:rPr>
                <w:b/>
                <w:iCs/>
              </w:rPr>
            </w:pPr>
            <w:r w:rsidRPr="00C74AA6">
              <w:rPr>
                <w:rFonts w:eastAsiaTheme="minorHAnsi"/>
                <w:b/>
                <w:bCs/>
              </w:rPr>
              <w:t>Порядок подачи (приема) и отзыва Заявок</w:t>
            </w:r>
          </w:p>
        </w:tc>
        <w:tc>
          <w:tcPr>
            <w:tcW w:w="6980" w:type="dxa"/>
            <w:shd w:val="clear" w:color="auto" w:fill="auto"/>
          </w:tcPr>
          <w:p w:rsidR="00475942" w:rsidRPr="00C74AA6" w:rsidRDefault="00914370" w:rsidP="00C74AA6">
            <w:pPr>
              <w:autoSpaceDE w:val="0"/>
              <w:autoSpaceDN w:val="0"/>
              <w:adjustRightInd w:val="0"/>
              <w:jc w:val="both"/>
              <w:rPr>
                <w:rFonts w:eastAsiaTheme="minorHAnsi"/>
                <w:lang w:eastAsia="en-US"/>
              </w:rPr>
            </w:pPr>
            <w:r w:rsidRPr="00C74AA6">
              <w:rPr>
                <w:rFonts w:eastAsiaTheme="minorHAnsi"/>
                <w:bCs/>
                <w:lang w:eastAsia="en-US"/>
              </w:rPr>
              <w:t xml:space="preserve">1) </w:t>
            </w:r>
            <w:r w:rsidRPr="00C74AA6">
              <w:rPr>
                <w:rFonts w:eastAsiaTheme="minorHAnsi"/>
                <w:lang w:eastAsia="en-US"/>
              </w:rPr>
              <w:t>Заявка подается путем заполнения формы</w:t>
            </w:r>
            <w:r w:rsidR="004C70A8" w:rsidRPr="00C74AA6">
              <w:rPr>
                <w:rFonts w:eastAsiaTheme="minorHAnsi"/>
                <w:lang w:eastAsia="en-US"/>
              </w:rPr>
              <w:t xml:space="preserve"> на электронной площадке</w:t>
            </w:r>
            <w:r w:rsidR="00541ACD" w:rsidRPr="00C74AA6">
              <w:rPr>
                <w:rFonts w:eastAsiaTheme="minorHAnsi"/>
                <w:lang w:eastAsia="en-US"/>
              </w:rPr>
              <w:t xml:space="preserve"> (системная форма заявки)</w:t>
            </w:r>
            <w:r w:rsidRPr="00C74AA6">
              <w:rPr>
                <w:rFonts w:eastAsiaTheme="minorHAnsi"/>
                <w:lang w:eastAsia="en-US"/>
              </w:rPr>
              <w:t xml:space="preserve"> 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в соответствии с приложением</w:t>
            </w:r>
            <w:r w:rsidR="001A183E">
              <w:rPr>
                <w:rFonts w:eastAsiaTheme="minorHAnsi"/>
                <w:lang w:eastAsia="en-US"/>
              </w:rPr>
              <w:t xml:space="preserve"> </w:t>
            </w:r>
            <w:r w:rsidR="00464183" w:rsidRPr="00C74AA6">
              <w:rPr>
                <w:rFonts w:eastAsiaTheme="minorHAnsi"/>
                <w:lang w:eastAsia="en-US"/>
              </w:rPr>
              <w:t>4</w:t>
            </w:r>
            <w:r w:rsidR="001A183E">
              <w:rPr>
                <w:rFonts w:eastAsiaTheme="minorHAnsi"/>
                <w:lang w:eastAsia="en-US"/>
              </w:rPr>
              <w:t xml:space="preserve"> </w:t>
            </w:r>
            <w:r w:rsidRPr="00C74AA6">
              <w:rPr>
                <w:iCs/>
              </w:rPr>
              <w:t>к настоящему информационному сообщению.</w:t>
            </w:r>
            <w:r w:rsidR="001A183E">
              <w:rPr>
                <w:iCs/>
              </w:rPr>
              <w:t xml:space="preserve"> </w:t>
            </w:r>
            <w:r w:rsidR="00475942" w:rsidRPr="00C74AA6">
              <w:rPr>
                <w:rFonts w:eastAsiaTheme="minorHAnsi"/>
                <w:lang w:eastAsia="en-US"/>
              </w:rPr>
              <w:t xml:space="preserve">К данным документам также прилагается их опись в соответствии с приложением </w:t>
            </w:r>
            <w:r w:rsidR="00464183" w:rsidRPr="00C74AA6">
              <w:rPr>
                <w:rFonts w:eastAsiaTheme="minorHAnsi"/>
                <w:lang w:eastAsia="en-US"/>
              </w:rPr>
              <w:t>5</w:t>
            </w:r>
            <w:r w:rsidR="001A183E">
              <w:rPr>
                <w:rFonts w:eastAsiaTheme="minorHAnsi"/>
                <w:lang w:eastAsia="en-US"/>
              </w:rPr>
              <w:t xml:space="preserve"> </w:t>
            </w:r>
            <w:r w:rsidR="00475942" w:rsidRPr="00C74AA6">
              <w:rPr>
                <w:iCs/>
              </w:rPr>
              <w:t>к настоящему информационному сообщению.</w:t>
            </w:r>
          </w:p>
          <w:p w:rsidR="00914370" w:rsidRPr="00C74AA6" w:rsidRDefault="00914370" w:rsidP="00C74AA6">
            <w:pPr>
              <w:pStyle w:val="Default"/>
              <w:jc w:val="both"/>
              <w:rPr>
                <w:rFonts w:eastAsiaTheme="minorHAnsi"/>
              </w:rPr>
            </w:pPr>
            <w:r w:rsidRPr="00C74AA6">
              <w:rPr>
                <w:rFonts w:eastAsiaTheme="minorHAnsi"/>
                <w:bCs/>
              </w:rPr>
              <w:t xml:space="preserve">2) </w:t>
            </w:r>
            <w:r w:rsidRPr="00C74AA6">
              <w:rPr>
                <w:rFonts w:eastAsiaTheme="minorHAnsi"/>
              </w:rPr>
              <w:t>Одно лицо имеет право подать только одну Заявку.</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bCs/>
                <w:lang w:eastAsia="en-US"/>
              </w:rPr>
              <w:t xml:space="preserve">3) </w:t>
            </w:r>
            <w:r w:rsidRPr="00C74AA6">
              <w:rPr>
                <w:rFonts w:eastAsiaTheme="minorHAnsi"/>
                <w:lang w:eastAsia="en-US"/>
              </w:rPr>
              <w:t xml:space="preserve">Заявки могут быть поданы на электронную площадку Оператора с даты и времени начала подачи (приема) Заявок, </w:t>
            </w:r>
            <w:r w:rsidRPr="00C74AA6">
              <w:rPr>
                <w:rFonts w:eastAsiaTheme="minorHAnsi"/>
                <w:color w:val="000000"/>
                <w:lang w:eastAsia="en-US"/>
              </w:rPr>
              <w:t xml:space="preserve">указанных в п.2 раздела 10 информационного сообщения, </w:t>
            </w:r>
            <w:r w:rsidRPr="00C74AA6">
              <w:rPr>
                <w:rFonts w:eastAsiaTheme="minorHAnsi"/>
                <w:lang w:eastAsia="en-US"/>
              </w:rPr>
              <w:t xml:space="preserve">до времени и даты окончания подачи (приема) Заявок, </w:t>
            </w:r>
            <w:r w:rsidRPr="00C74AA6">
              <w:rPr>
                <w:rFonts w:eastAsiaTheme="minorHAnsi"/>
                <w:color w:val="000000"/>
                <w:lang w:eastAsia="en-US"/>
              </w:rPr>
              <w:t>указанных в п.3 раздела 10 информационного сообщения.</w:t>
            </w:r>
          </w:p>
          <w:p w:rsidR="00914370" w:rsidRPr="00C74AA6" w:rsidRDefault="00914370" w:rsidP="00C74AA6">
            <w:pPr>
              <w:autoSpaceDE w:val="0"/>
              <w:autoSpaceDN w:val="0"/>
              <w:adjustRightInd w:val="0"/>
              <w:jc w:val="both"/>
              <w:rPr>
                <w:rFonts w:eastAsiaTheme="minorHAnsi"/>
                <w:lang w:eastAsia="en-US"/>
              </w:rPr>
            </w:pPr>
            <w:r w:rsidRPr="00C74AA6">
              <w:rPr>
                <w:rFonts w:eastAsiaTheme="minorHAnsi"/>
                <w:bCs/>
                <w:lang w:eastAsia="en-US"/>
              </w:rPr>
              <w:t xml:space="preserve">4) </w:t>
            </w:r>
            <w:r w:rsidRPr="00C74AA6">
              <w:rPr>
                <w:rFonts w:eastAsiaTheme="minorHAnsi"/>
                <w:lang w:eastAsia="en-US"/>
              </w:rPr>
              <w:t xml:space="preserve">Заявки с прилагаемыми к ним документами, поданные с нарушением установленного срока, на электронной площадке </w:t>
            </w:r>
            <w:r w:rsidRPr="00C74AA6">
              <w:rPr>
                <w:rFonts w:eastAsiaTheme="minorHAnsi"/>
                <w:lang w:eastAsia="en-US"/>
              </w:rPr>
              <w:lastRenderedPageBreak/>
              <w:t>Оператора не регистрируются.</w:t>
            </w:r>
          </w:p>
          <w:p w:rsidR="00914370" w:rsidRPr="00C74AA6" w:rsidRDefault="00914370" w:rsidP="00C74AA6">
            <w:pPr>
              <w:autoSpaceDE w:val="0"/>
              <w:autoSpaceDN w:val="0"/>
              <w:adjustRightInd w:val="0"/>
              <w:jc w:val="both"/>
              <w:rPr>
                <w:rFonts w:eastAsiaTheme="minorHAnsi"/>
                <w:lang w:eastAsia="en-US"/>
              </w:rPr>
            </w:pPr>
            <w:r w:rsidRPr="00C74AA6">
              <w:rPr>
                <w:rFonts w:eastAsiaTheme="minorHAnsi"/>
                <w:bCs/>
                <w:lang w:eastAsia="en-US"/>
              </w:rPr>
              <w:t xml:space="preserve">5) </w:t>
            </w:r>
            <w:r w:rsidRPr="00C74AA6">
              <w:rPr>
                <w:rFonts w:eastAsiaTheme="minorHAnsi"/>
                <w:lang w:eastAsia="en-US"/>
              </w:rPr>
              <w:t xml:space="preserve">Претендент вправе не позднее даты и времени окончания приема Заявок, </w:t>
            </w:r>
            <w:r w:rsidRPr="00C74AA6">
              <w:rPr>
                <w:rFonts w:eastAsiaTheme="minorHAnsi"/>
                <w:color w:val="000000"/>
                <w:lang w:eastAsia="en-US"/>
              </w:rPr>
              <w:t xml:space="preserve">указанных в п.3 раздела 10 информационного сообщения, </w:t>
            </w:r>
            <w:r w:rsidRPr="00C74AA6">
              <w:rPr>
                <w:rFonts w:eastAsiaTheme="minorHAnsi"/>
                <w:lang w:eastAsia="en-US"/>
              </w:rPr>
              <w:t>отозвать Заявку путем направления уведомления об отзыве Заявки на электронную площадку Оператора.</w:t>
            </w:r>
          </w:p>
        </w:tc>
      </w:tr>
      <w:tr w:rsidR="00914370" w:rsidRPr="00C74AA6" w:rsidTr="00FF6A3D">
        <w:tc>
          <w:tcPr>
            <w:tcW w:w="456" w:type="dxa"/>
            <w:shd w:val="clear" w:color="auto" w:fill="F2F2F2"/>
            <w:vAlign w:val="center"/>
          </w:tcPr>
          <w:p w:rsidR="00914370" w:rsidRPr="00C74AA6" w:rsidRDefault="00914370" w:rsidP="00FF6A3D">
            <w:pPr>
              <w:pStyle w:val="Default"/>
              <w:jc w:val="center"/>
              <w:rPr>
                <w:b/>
                <w:iCs/>
              </w:rPr>
            </w:pPr>
            <w:r w:rsidRPr="00C74AA6">
              <w:rPr>
                <w:b/>
                <w:iCs/>
              </w:rPr>
              <w:lastRenderedPageBreak/>
              <w:t>14</w:t>
            </w:r>
          </w:p>
        </w:tc>
        <w:tc>
          <w:tcPr>
            <w:tcW w:w="2664" w:type="dxa"/>
            <w:shd w:val="clear" w:color="auto" w:fill="F2F2F2"/>
            <w:vAlign w:val="center"/>
          </w:tcPr>
          <w:p w:rsidR="00914370" w:rsidRPr="00C74AA6" w:rsidRDefault="00914370" w:rsidP="00FF6A3D">
            <w:pPr>
              <w:pStyle w:val="Default"/>
              <w:jc w:val="center"/>
              <w:rPr>
                <w:rFonts w:eastAsiaTheme="minorHAnsi"/>
                <w:b/>
                <w:bCs/>
              </w:rPr>
            </w:pPr>
            <w:r w:rsidRPr="00C74AA6">
              <w:rPr>
                <w:rFonts w:eastAsiaTheme="minorHAnsi"/>
                <w:b/>
                <w:bCs/>
              </w:rPr>
              <w:t>Исчерпывающий перечень представляемых документов и требования к их оформлению</w:t>
            </w:r>
          </w:p>
        </w:tc>
        <w:tc>
          <w:tcPr>
            <w:tcW w:w="6980" w:type="dxa"/>
            <w:shd w:val="clear" w:color="auto" w:fill="auto"/>
          </w:tcPr>
          <w:p w:rsidR="00914370" w:rsidRPr="00C74AA6" w:rsidRDefault="00914370" w:rsidP="00C74AA6">
            <w:pPr>
              <w:autoSpaceDE w:val="0"/>
              <w:autoSpaceDN w:val="0"/>
              <w:adjustRightInd w:val="0"/>
              <w:jc w:val="both"/>
              <w:rPr>
                <w:rFonts w:eastAsiaTheme="minorHAnsi"/>
                <w:bCs/>
                <w:lang w:eastAsia="en-US"/>
              </w:rPr>
            </w:pPr>
            <w:r w:rsidRPr="00C74AA6">
              <w:rPr>
                <w:rFonts w:eastAsiaTheme="minorHAnsi"/>
                <w:bCs/>
                <w:lang w:eastAsia="en-US"/>
              </w:rPr>
              <w:t>Информация указана в Приложении </w:t>
            </w:r>
            <w:r w:rsidR="00124E7C" w:rsidRPr="00C74AA6">
              <w:rPr>
                <w:rFonts w:eastAsiaTheme="minorHAnsi"/>
                <w:bCs/>
                <w:lang w:eastAsia="en-US"/>
              </w:rPr>
              <w:t>4</w:t>
            </w:r>
            <w:r w:rsidRPr="00C74AA6">
              <w:rPr>
                <w:rFonts w:eastAsiaTheme="minorHAnsi"/>
                <w:bCs/>
                <w:lang w:eastAsia="en-US"/>
              </w:rPr>
              <w:t xml:space="preserve"> к настоящему информационному сообщению.</w:t>
            </w:r>
          </w:p>
        </w:tc>
      </w:tr>
      <w:tr w:rsidR="00914370" w:rsidRPr="00C74AA6" w:rsidTr="00FF6A3D">
        <w:tc>
          <w:tcPr>
            <w:tcW w:w="456" w:type="dxa"/>
            <w:shd w:val="clear" w:color="auto" w:fill="F2F2F2"/>
            <w:vAlign w:val="center"/>
          </w:tcPr>
          <w:p w:rsidR="00914370" w:rsidRPr="00C74AA6" w:rsidRDefault="00914370" w:rsidP="00FF6A3D">
            <w:pPr>
              <w:pStyle w:val="Default"/>
              <w:jc w:val="center"/>
              <w:rPr>
                <w:b/>
                <w:iCs/>
              </w:rPr>
            </w:pPr>
            <w:r w:rsidRPr="00C74AA6">
              <w:rPr>
                <w:b/>
                <w:iCs/>
              </w:rPr>
              <w:t>15</w:t>
            </w:r>
          </w:p>
        </w:tc>
        <w:tc>
          <w:tcPr>
            <w:tcW w:w="2664" w:type="dxa"/>
            <w:shd w:val="clear" w:color="auto" w:fill="F2F2F2"/>
            <w:vAlign w:val="center"/>
          </w:tcPr>
          <w:p w:rsidR="00914370" w:rsidRPr="00C74AA6" w:rsidRDefault="00914370" w:rsidP="00FF6A3D">
            <w:pPr>
              <w:pStyle w:val="Default"/>
              <w:jc w:val="center"/>
              <w:rPr>
                <w:b/>
                <w:iCs/>
              </w:rPr>
            </w:pPr>
            <w:r w:rsidRPr="00C74AA6">
              <w:rPr>
                <w:rFonts w:eastAsiaTheme="minorHAnsi"/>
                <w:b/>
                <w:bCs/>
              </w:rPr>
              <w:t xml:space="preserve">Требования и условия допуска к участию в </w:t>
            </w:r>
            <w:r w:rsidRPr="00C74AA6">
              <w:rPr>
                <w:b/>
                <w:iCs/>
              </w:rPr>
              <w:t>продаже имущества</w:t>
            </w:r>
          </w:p>
        </w:tc>
        <w:tc>
          <w:tcPr>
            <w:tcW w:w="6980" w:type="dxa"/>
            <w:shd w:val="clear" w:color="auto" w:fill="auto"/>
          </w:tcPr>
          <w:p w:rsidR="00914370" w:rsidRPr="00C74AA6" w:rsidRDefault="00914370" w:rsidP="00C74AA6">
            <w:pPr>
              <w:autoSpaceDE w:val="0"/>
              <w:autoSpaceDN w:val="0"/>
              <w:adjustRightInd w:val="0"/>
              <w:jc w:val="both"/>
            </w:pPr>
            <w:r w:rsidRPr="00C74AA6">
              <w:t>Участник продажи имущества (далее - Участник) – претендент, признанный Продавцом Участником.</w:t>
            </w:r>
          </w:p>
          <w:p w:rsidR="00914370" w:rsidRPr="00C74AA6" w:rsidRDefault="00914370" w:rsidP="00C74AA6">
            <w:pPr>
              <w:pStyle w:val="20"/>
              <w:spacing w:before="0"/>
              <w:jc w:val="both"/>
              <w:rPr>
                <w:rFonts w:ascii="Times New Roman" w:hAnsi="Times New Roman"/>
                <w:b w:val="0"/>
                <w:bCs w:val="0"/>
                <w:color w:val="auto"/>
                <w:sz w:val="24"/>
                <w:szCs w:val="24"/>
              </w:rPr>
            </w:pPr>
            <w:r w:rsidRPr="00C74AA6">
              <w:rPr>
                <w:rFonts w:ascii="Times New Roman" w:hAnsi="Times New Roman"/>
                <w:b w:val="0"/>
                <w:bCs w:val="0"/>
                <w:color w:val="auto"/>
                <w:sz w:val="24"/>
                <w:szCs w:val="24"/>
              </w:rPr>
              <w:t xml:space="preserve">К </w:t>
            </w:r>
            <w:bookmarkStart w:id="2" w:name="_Toc467070603"/>
            <w:r w:rsidRPr="00C74AA6">
              <w:rPr>
                <w:rFonts w:ascii="Times New Roman" w:hAnsi="Times New Roman"/>
                <w:b w:val="0"/>
                <w:bCs w:val="0"/>
                <w:color w:val="auto"/>
                <w:sz w:val="24"/>
                <w:szCs w:val="24"/>
              </w:rPr>
              <w:t>участию в продаже имущества допускаются любые физические и юридические лица, своевременно подавшие заявку, представившие надлежащим образом оформленные документы и обеспечившие поступление установленного размера задатка</w:t>
            </w:r>
            <w:r w:rsidR="001A183E">
              <w:rPr>
                <w:rFonts w:ascii="Times New Roman" w:hAnsi="Times New Roman"/>
                <w:b w:val="0"/>
                <w:bCs w:val="0"/>
                <w:color w:val="auto"/>
                <w:sz w:val="24"/>
                <w:szCs w:val="24"/>
              </w:rPr>
              <w:t xml:space="preserve"> </w:t>
            </w:r>
            <w:r w:rsidRPr="00C74AA6">
              <w:rPr>
                <w:rFonts w:ascii="Times New Roman" w:hAnsi="Times New Roman"/>
                <w:b w:val="0"/>
                <w:bCs w:val="0"/>
                <w:color w:val="auto"/>
                <w:sz w:val="24"/>
                <w:szCs w:val="24"/>
              </w:rPr>
              <w:t>в порядке и сроки, указанные в информационном сообщении о проведении продажи.</w:t>
            </w:r>
            <w:bookmarkEnd w:id="2"/>
          </w:p>
          <w:p w:rsidR="00124E7C" w:rsidRPr="00C74AA6" w:rsidRDefault="00124E7C" w:rsidP="00C74AA6">
            <w:pPr>
              <w:autoSpaceDE w:val="0"/>
              <w:autoSpaceDN w:val="0"/>
              <w:adjustRightInd w:val="0"/>
              <w:jc w:val="both"/>
              <w:rPr>
                <w:rFonts w:eastAsiaTheme="minorHAnsi"/>
                <w:bCs/>
                <w:lang w:eastAsia="en-US"/>
              </w:rPr>
            </w:pPr>
            <w:r w:rsidRPr="00C74AA6">
              <w:rPr>
                <w:rFonts w:eastAsiaTheme="minorHAnsi"/>
                <w:bCs/>
                <w:lang w:eastAsia="en-US"/>
              </w:rPr>
              <w:t>Претендент не допускается к участию в аукционе по следующим основаниям:</w:t>
            </w:r>
          </w:p>
          <w:p w:rsidR="00124E7C" w:rsidRPr="00C74AA6" w:rsidRDefault="00124E7C" w:rsidP="00C74AA6">
            <w:pPr>
              <w:autoSpaceDE w:val="0"/>
              <w:autoSpaceDN w:val="0"/>
              <w:adjustRightInd w:val="0"/>
              <w:jc w:val="both"/>
              <w:rPr>
                <w:rFonts w:eastAsiaTheme="minorHAnsi"/>
                <w:bCs/>
                <w:lang w:eastAsia="en-US"/>
              </w:rPr>
            </w:pPr>
            <w:r w:rsidRPr="00C74AA6">
              <w:rPr>
                <w:rFonts w:eastAsiaTheme="minorHAnsi"/>
                <w:bCs/>
                <w:lang w:eastAsia="en-US"/>
              </w:rPr>
              <w:t>а) представленные документы не подтверждают право претендента быть покупателем в соответствии с законодательством Российской Федерации;</w:t>
            </w:r>
          </w:p>
          <w:p w:rsidR="00124E7C" w:rsidRPr="00C74AA6" w:rsidRDefault="00124E7C" w:rsidP="00C74AA6">
            <w:pPr>
              <w:autoSpaceDE w:val="0"/>
              <w:autoSpaceDN w:val="0"/>
              <w:adjustRightInd w:val="0"/>
              <w:jc w:val="both"/>
              <w:rPr>
                <w:rFonts w:eastAsiaTheme="minorHAnsi"/>
                <w:bCs/>
                <w:lang w:eastAsia="en-US"/>
              </w:rPr>
            </w:pPr>
            <w:r w:rsidRPr="00C74AA6">
              <w:rPr>
                <w:rFonts w:eastAsiaTheme="minorHAnsi"/>
                <w:bCs/>
                <w:lang w:eastAsia="en-US"/>
              </w:rPr>
              <w:t xml:space="preserve">б) представлены не все документы в соответствии с перечнем, указанным в информационном сообщении (за исключением предложений о цене </w:t>
            </w:r>
            <w:r w:rsidR="001A183E">
              <w:rPr>
                <w:rFonts w:eastAsiaTheme="minorHAnsi"/>
                <w:bCs/>
                <w:lang w:eastAsia="en-US"/>
              </w:rPr>
              <w:t>муниципально</w:t>
            </w:r>
            <w:r w:rsidRPr="00C74AA6">
              <w:rPr>
                <w:rFonts w:eastAsiaTheme="minorHAnsi"/>
                <w:bCs/>
                <w:lang w:eastAsia="en-US"/>
              </w:rPr>
              <w:t>го имущества на аукционе), или оформление указанных документов не соответствует законодательству Российской Федерации;</w:t>
            </w:r>
          </w:p>
          <w:p w:rsidR="00124E7C" w:rsidRPr="00C74AA6" w:rsidRDefault="00124E7C" w:rsidP="00C74AA6">
            <w:pPr>
              <w:autoSpaceDE w:val="0"/>
              <w:autoSpaceDN w:val="0"/>
              <w:adjustRightInd w:val="0"/>
              <w:jc w:val="both"/>
              <w:rPr>
                <w:rFonts w:eastAsiaTheme="minorHAnsi"/>
                <w:bCs/>
                <w:lang w:eastAsia="en-US"/>
              </w:rPr>
            </w:pPr>
            <w:r w:rsidRPr="00C74AA6">
              <w:rPr>
                <w:rFonts w:eastAsiaTheme="minorHAnsi"/>
                <w:bCs/>
                <w:lang w:eastAsia="en-US"/>
              </w:rPr>
              <w:t>в) заявка подана лицом, не уполномоченным претендентом на осуществление таких действий;</w:t>
            </w:r>
          </w:p>
          <w:p w:rsidR="00124E7C" w:rsidRPr="00C74AA6" w:rsidRDefault="00124E7C" w:rsidP="00C74AA6">
            <w:pPr>
              <w:autoSpaceDE w:val="0"/>
              <w:autoSpaceDN w:val="0"/>
              <w:adjustRightInd w:val="0"/>
              <w:jc w:val="both"/>
              <w:rPr>
                <w:rFonts w:eastAsiaTheme="minorHAnsi"/>
                <w:bCs/>
                <w:lang w:eastAsia="en-US"/>
              </w:rPr>
            </w:pPr>
            <w:r w:rsidRPr="00C74AA6">
              <w:rPr>
                <w:rFonts w:eastAsiaTheme="minorHAnsi"/>
                <w:bCs/>
                <w:lang w:eastAsia="en-US"/>
              </w:rPr>
              <w:t>г) не подтверждено поступление в установленный срок задатка на счета, указанные в информационном сообщении.</w:t>
            </w:r>
          </w:p>
          <w:p w:rsidR="00914370" w:rsidRPr="00C74AA6" w:rsidRDefault="00124E7C" w:rsidP="00C74AA6">
            <w:pPr>
              <w:autoSpaceDE w:val="0"/>
              <w:autoSpaceDN w:val="0"/>
              <w:adjustRightInd w:val="0"/>
              <w:jc w:val="both"/>
              <w:rPr>
                <w:rFonts w:eastAsiaTheme="minorHAnsi"/>
                <w:bCs/>
                <w:lang w:eastAsia="en-US"/>
              </w:rPr>
            </w:pPr>
            <w:r w:rsidRPr="00C74AA6">
              <w:rPr>
                <w:rFonts w:eastAsiaTheme="minorHAnsi"/>
                <w:bCs/>
                <w:lang w:eastAsia="en-US"/>
              </w:rPr>
              <w:t>Перечень оснований отказа претенденту в участии в аукционе является исчерпывающим.</w:t>
            </w:r>
          </w:p>
        </w:tc>
      </w:tr>
      <w:tr w:rsidR="00914370" w:rsidRPr="00C74AA6" w:rsidTr="00FF6A3D">
        <w:tc>
          <w:tcPr>
            <w:tcW w:w="456" w:type="dxa"/>
            <w:shd w:val="clear" w:color="auto" w:fill="F2F2F2"/>
            <w:vAlign w:val="center"/>
          </w:tcPr>
          <w:p w:rsidR="00914370" w:rsidRPr="00C74AA6" w:rsidRDefault="00914370" w:rsidP="00FF6A3D">
            <w:pPr>
              <w:pStyle w:val="Default"/>
              <w:jc w:val="center"/>
              <w:rPr>
                <w:b/>
                <w:iCs/>
              </w:rPr>
            </w:pPr>
            <w:r w:rsidRPr="00C74AA6">
              <w:rPr>
                <w:b/>
                <w:iCs/>
              </w:rPr>
              <w:t>16</w:t>
            </w:r>
          </w:p>
        </w:tc>
        <w:tc>
          <w:tcPr>
            <w:tcW w:w="2664" w:type="dxa"/>
            <w:shd w:val="clear" w:color="auto" w:fill="F2F2F2"/>
            <w:vAlign w:val="center"/>
          </w:tcPr>
          <w:p w:rsidR="00914370" w:rsidRPr="00C74AA6" w:rsidRDefault="00914370" w:rsidP="00FF6A3D">
            <w:pPr>
              <w:pStyle w:val="Default"/>
              <w:jc w:val="center"/>
              <w:rPr>
                <w:b/>
                <w:iCs/>
              </w:rPr>
            </w:pPr>
            <w:r w:rsidRPr="00C74AA6">
              <w:rPr>
                <w:b/>
                <w:iCs/>
              </w:rPr>
              <w:t>Срок заключения договора купли-продажи и ответственность за уклонение или отказ от заключения договора купли-продажи</w:t>
            </w:r>
          </w:p>
        </w:tc>
        <w:tc>
          <w:tcPr>
            <w:tcW w:w="6980" w:type="dxa"/>
            <w:shd w:val="clear" w:color="auto" w:fill="auto"/>
          </w:tcPr>
          <w:p w:rsidR="00914370" w:rsidRPr="00C74AA6" w:rsidRDefault="00914370" w:rsidP="00C74AA6">
            <w:pPr>
              <w:pStyle w:val="Default"/>
              <w:jc w:val="both"/>
              <w:rPr>
                <w:iCs/>
              </w:rPr>
            </w:pPr>
            <w:bookmarkStart w:id="3" w:name="_Hlk10097696"/>
            <w:r w:rsidRPr="00C74AA6">
              <w:rPr>
                <w:iCs/>
              </w:rPr>
              <w:t>По результатам продажи имущества Продавец и победитель</w:t>
            </w:r>
            <w:r w:rsidR="00A4304F">
              <w:rPr>
                <w:iCs/>
              </w:rPr>
              <w:t xml:space="preserve"> </w:t>
            </w:r>
            <w:r w:rsidRPr="00C74AA6">
              <w:rPr>
                <w:iCs/>
              </w:rPr>
              <w:t>(покупатель) в течение 5 (пяти) рабочих дней с даты подведения итогов продажи имущества заключают договор купли-продажи</w:t>
            </w:r>
            <w:r w:rsidR="00860DB1" w:rsidRPr="00C74AA6">
              <w:rPr>
                <w:iCs/>
              </w:rPr>
              <w:t xml:space="preserve"> в виде </w:t>
            </w:r>
            <w:r w:rsidR="00940DDB" w:rsidRPr="00C74AA6">
              <w:rPr>
                <w:iCs/>
              </w:rPr>
              <w:t>электронного документа</w:t>
            </w:r>
            <w:r w:rsidR="0006273B" w:rsidRPr="00C74AA6">
              <w:rPr>
                <w:iCs/>
              </w:rPr>
              <w:t>,</w:t>
            </w:r>
            <w:r w:rsidR="001A183E">
              <w:rPr>
                <w:iCs/>
              </w:rPr>
              <w:t xml:space="preserve"> </w:t>
            </w:r>
            <w:r w:rsidR="0006273B" w:rsidRPr="00C74AA6">
              <w:rPr>
                <w:iCs/>
              </w:rPr>
              <w:t xml:space="preserve">проект которого </w:t>
            </w:r>
            <w:r w:rsidRPr="00C74AA6">
              <w:rPr>
                <w:iCs/>
              </w:rPr>
              <w:t>приведен в</w:t>
            </w:r>
            <w:r w:rsidR="001A183E">
              <w:rPr>
                <w:iCs/>
              </w:rPr>
              <w:t xml:space="preserve"> </w:t>
            </w:r>
            <w:r w:rsidRPr="00C74AA6">
              <w:rPr>
                <w:iCs/>
              </w:rPr>
              <w:t>приложении</w:t>
            </w:r>
            <w:r w:rsidR="001A183E">
              <w:rPr>
                <w:iCs/>
              </w:rPr>
              <w:t xml:space="preserve"> </w:t>
            </w:r>
            <w:r w:rsidR="00052EC8" w:rsidRPr="00C74AA6">
              <w:rPr>
                <w:iCs/>
              </w:rPr>
              <w:t>6</w:t>
            </w:r>
            <w:r w:rsidRPr="00C74AA6">
              <w:rPr>
                <w:iCs/>
              </w:rPr>
              <w:t xml:space="preserve"> к настоящему информационному сообщению.</w:t>
            </w:r>
          </w:p>
          <w:p w:rsidR="00914370" w:rsidRPr="00C74AA6" w:rsidRDefault="00914370" w:rsidP="00C74AA6">
            <w:pPr>
              <w:pStyle w:val="20"/>
              <w:spacing w:before="0"/>
              <w:jc w:val="both"/>
              <w:rPr>
                <w:rFonts w:ascii="Times New Roman" w:hAnsi="Times New Roman"/>
                <w:sz w:val="24"/>
                <w:szCs w:val="24"/>
              </w:rPr>
            </w:pPr>
            <w:bookmarkStart w:id="4" w:name="_Toc467070671"/>
            <w:bookmarkEnd w:id="3"/>
            <w:r w:rsidRPr="00C74AA6">
              <w:rPr>
                <w:rFonts w:ascii="Times New Roman" w:eastAsia="Calibri" w:hAnsi="Times New Roman"/>
                <w:b w:val="0"/>
                <w:bCs w:val="0"/>
                <w:iCs/>
                <w:color w:val="000000"/>
                <w:sz w:val="24"/>
                <w:szCs w:val="24"/>
                <w:lang w:eastAsia="en-US"/>
              </w:rPr>
              <w:t>При уклонении или отказе победителя от заключения в установленный срок договора купли-продажи результаты продажи имущества аннулируются, победитель утрачивает право на заключение указанного договора, задаток ему не возвращается.</w:t>
            </w:r>
            <w:bookmarkEnd w:id="4"/>
          </w:p>
        </w:tc>
      </w:tr>
      <w:tr w:rsidR="00914370" w:rsidRPr="00C74AA6" w:rsidTr="00FF6A3D">
        <w:tc>
          <w:tcPr>
            <w:tcW w:w="456" w:type="dxa"/>
            <w:shd w:val="clear" w:color="auto" w:fill="F2F2F2"/>
            <w:vAlign w:val="center"/>
          </w:tcPr>
          <w:p w:rsidR="00914370" w:rsidRPr="00C74AA6" w:rsidRDefault="00914370" w:rsidP="00FF6A3D">
            <w:pPr>
              <w:pStyle w:val="Default"/>
              <w:jc w:val="center"/>
              <w:rPr>
                <w:b/>
                <w:iCs/>
              </w:rPr>
            </w:pPr>
            <w:r w:rsidRPr="00C74AA6">
              <w:rPr>
                <w:b/>
                <w:iCs/>
              </w:rPr>
              <w:t>17</w:t>
            </w:r>
          </w:p>
        </w:tc>
        <w:tc>
          <w:tcPr>
            <w:tcW w:w="2664" w:type="dxa"/>
            <w:shd w:val="clear" w:color="auto" w:fill="F2F2F2"/>
            <w:vAlign w:val="center"/>
          </w:tcPr>
          <w:p w:rsidR="00914370" w:rsidRPr="00C74AA6" w:rsidRDefault="00914370" w:rsidP="00FF6A3D">
            <w:pPr>
              <w:autoSpaceDE w:val="0"/>
              <w:autoSpaceDN w:val="0"/>
              <w:adjustRightInd w:val="0"/>
              <w:jc w:val="center"/>
              <w:rPr>
                <w:b/>
                <w:iCs/>
              </w:rPr>
            </w:pPr>
            <w:r w:rsidRPr="00C74AA6">
              <w:rPr>
                <w:rFonts w:eastAsiaTheme="minorHAnsi"/>
                <w:b/>
                <w:bCs/>
                <w:lang w:eastAsia="en-US"/>
              </w:rPr>
              <w:t>Порядок ознакомления Претендентов с информацией, условиями договора купли-</w:t>
            </w:r>
            <w:r w:rsidRPr="00C74AA6">
              <w:rPr>
                <w:rFonts w:eastAsiaTheme="minorHAnsi"/>
                <w:b/>
                <w:bCs/>
              </w:rPr>
              <w:t>продажи</w:t>
            </w:r>
          </w:p>
        </w:tc>
        <w:tc>
          <w:tcPr>
            <w:tcW w:w="6980" w:type="dxa"/>
            <w:shd w:val="clear" w:color="auto" w:fill="auto"/>
          </w:tcPr>
          <w:p w:rsidR="00914370" w:rsidRPr="00C74AA6" w:rsidRDefault="00914370" w:rsidP="00C74AA6">
            <w:pPr>
              <w:autoSpaceDE w:val="0"/>
              <w:autoSpaceDN w:val="0"/>
              <w:adjustRightInd w:val="0"/>
              <w:jc w:val="both"/>
              <w:rPr>
                <w:rFonts w:eastAsiaTheme="minorHAnsi"/>
                <w:b/>
                <w:bCs/>
                <w:color w:val="000000"/>
                <w:lang w:eastAsia="en-US"/>
              </w:rPr>
            </w:pPr>
            <w:bookmarkStart w:id="5" w:name="_Toc467070617"/>
            <w:r w:rsidRPr="00C74AA6">
              <w:rPr>
                <w:rFonts w:eastAsiaTheme="minorHAnsi"/>
                <w:color w:val="000000"/>
                <w:lang w:eastAsia="en-US"/>
              </w:rPr>
              <w:t>Любое лицо, независимо от регистрации на электронной площадке Оператора, вправе направить на электронный адрес Оператора, указанный в информационном сообщении, запрос о разъяснении размещенной информации. Запрос разъяснений подлежит рассмотрению Продавцом, если он был получен Оператором, не позднее чем за 5 (пять) рабочих дней до даты и времени</w:t>
            </w:r>
            <w:r w:rsidR="00783517">
              <w:rPr>
                <w:rFonts w:eastAsiaTheme="minorHAnsi"/>
                <w:color w:val="000000"/>
                <w:lang w:eastAsia="en-US"/>
              </w:rPr>
              <w:t xml:space="preserve"> </w:t>
            </w:r>
            <w:r w:rsidRPr="00C74AA6">
              <w:rPr>
                <w:rFonts w:eastAsiaTheme="minorHAnsi"/>
                <w:color w:val="000000"/>
                <w:lang w:eastAsia="en-US"/>
              </w:rPr>
              <w:t xml:space="preserve">окончания приема заявок, указанной в информационном сообщении о проведении продажи имущества, указанных в п.3 </w:t>
            </w:r>
            <w:r w:rsidRPr="00C74AA6">
              <w:rPr>
                <w:rFonts w:eastAsiaTheme="minorHAnsi"/>
                <w:color w:val="000000"/>
                <w:lang w:eastAsia="en-US"/>
              </w:rPr>
              <w:lastRenderedPageBreak/>
              <w:t>раздела 10 информационного сообщения</w:t>
            </w:r>
            <w:bookmarkEnd w:id="5"/>
            <w:r w:rsidRPr="00C74AA6">
              <w:rPr>
                <w:rFonts w:eastAsiaTheme="minorHAnsi"/>
                <w:color w:val="000000"/>
                <w:lang w:eastAsia="en-US"/>
              </w:rPr>
              <w:t xml:space="preserve"> (Приложение </w:t>
            </w:r>
            <w:r w:rsidR="00052EC8" w:rsidRPr="00C74AA6">
              <w:rPr>
                <w:rFonts w:eastAsiaTheme="minorHAnsi"/>
                <w:color w:val="000000"/>
                <w:lang w:eastAsia="en-US"/>
              </w:rPr>
              <w:t>7</w:t>
            </w:r>
            <w:r w:rsidRPr="00C74AA6">
              <w:rPr>
                <w:rFonts w:eastAsiaTheme="minorHAnsi"/>
                <w:color w:val="000000"/>
                <w:lang w:eastAsia="en-US"/>
              </w:rPr>
              <w:t>).</w:t>
            </w:r>
          </w:p>
          <w:p w:rsidR="00914370" w:rsidRPr="00C74AA6" w:rsidRDefault="00914370" w:rsidP="00C74AA6">
            <w:pPr>
              <w:autoSpaceDE w:val="0"/>
              <w:autoSpaceDN w:val="0"/>
              <w:adjustRightInd w:val="0"/>
              <w:jc w:val="both"/>
              <w:rPr>
                <w:rFonts w:eastAsiaTheme="minorHAnsi"/>
                <w:lang w:eastAsia="en-US"/>
              </w:rPr>
            </w:pPr>
            <w:r w:rsidRPr="00C74AA6">
              <w:rPr>
                <w:rFonts w:eastAsiaTheme="minorHAnsi"/>
                <w:lang w:eastAsia="en-US"/>
              </w:rPr>
              <w:t>В случае направления запроса иностранными лицами такой запрос должен иметь перевод на русский</w:t>
            </w:r>
            <w:r w:rsidR="00783517">
              <w:rPr>
                <w:rFonts w:eastAsiaTheme="minorHAnsi"/>
                <w:lang w:eastAsia="en-US"/>
              </w:rPr>
              <w:t xml:space="preserve"> </w:t>
            </w:r>
            <w:r w:rsidRPr="00C74AA6">
              <w:rPr>
                <w:rFonts w:eastAsiaTheme="minorHAnsi"/>
                <w:lang w:eastAsia="en-US"/>
              </w:rPr>
              <w:t>язык.</w:t>
            </w:r>
          </w:p>
          <w:p w:rsidR="00914370" w:rsidRPr="00C74AA6" w:rsidRDefault="00914370" w:rsidP="00D02CC9">
            <w:pPr>
              <w:autoSpaceDE w:val="0"/>
              <w:autoSpaceDN w:val="0"/>
              <w:adjustRightInd w:val="0"/>
              <w:jc w:val="both"/>
              <w:rPr>
                <w:iCs/>
              </w:rPr>
            </w:pPr>
            <w:r w:rsidRPr="00C74AA6">
              <w:rPr>
                <w:iCs/>
              </w:rPr>
              <w:t xml:space="preserve">С иной информацией, условиями договора купли-продажи претенденты могут ознакомиться в </w:t>
            </w:r>
            <w:r w:rsidR="00783517">
              <w:rPr>
                <w:iCs/>
              </w:rPr>
              <w:t>управлении по экономике, имущественным и земельным отношениям администрации Макарьевского муниципального района</w:t>
            </w:r>
            <w:r w:rsidRPr="00C74AA6">
              <w:rPr>
                <w:iCs/>
              </w:rPr>
              <w:t xml:space="preserve"> Костромской области по адресу: </w:t>
            </w:r>
            <w:r w:rsidR="00783517">
              <w:rPr>
                <w:iCs/>
              </w:rPr>
              <w:t>Костромская обл., г.Макарьев</w:t>
            </w:r>
            <w:r w:rsidRPr="00C74AA6">
              <w:rPr>
                <w:iCs/>
              </w:rPr>
              <w:t xml:space="preserve">, </w:t>
            </w:r>
            <w:r w:rsidR="00783517">
              <w:rPr>
                <w:iCs/>
              </w:rPr>
              <w:t>п</w:t>
            </w:r>
            <w:r w:rsidRPr="00C74AA6">
              <w:rPr>
                <w:iCs/>
              </w:rPr>
              <w:t xml:space="preserve">л. </w:t>
            </w:r>
            <w:r w:rsidR="00783517">
              <w:rPr>
                <w:iCs/>
              </w:rPr>
              <w:t>Революции</w:t>
            </w:r>
            <w:r w:rsidRPr="00C74AA6">
              <w:rPr>
                <w:iCs/>
              </w:rPr>
              <w:t>, д. 8, к</w:t>
            </w:r>
            <w:r w:rsidR="0006273B" w:rsidRPr="00C74AA6">
              <w:rPr>
                <w:iCs/>
              </w:rPr>
              <w:t>аб</w:t>
            </w:r>
            <w:r w:rsidRPr="00C74AA6">
              <w:rPr>
                <w:iCs/>
              </w:rPr>
              <w:t>. 2</w:t>
            </w:r>
            <w:r w:rsidR="00783517">
              <w:rPr>
                <w:iCs/>
              </w:rPr>
              <w:t>13</w:t>
            </w:r>
            <w:r w:rsidRPr="00C74AA6">
              <w:rPr>
                <w:iCs/>
              </w:rPr>
              <w:t>, по телефонам +7 (494</w:t>
            </w:r>
            <w:r w:rsidR="00783517">
              <w:rPr>
                <w:iCs/>
              </w:rPr>
              <w:t>45</w:t>
            </w:r>
            <w:r w:rsidRPr="00C74AA6">
              <w:rPr>
                <w:iCs/>
              </w:rPr>
              <w:t>)</w:t>
            </w:r>
            <w:r w:rsidR="00783517">
              <w:rPr>
                <w:iCs/>
              </w:rPr>
              <w:t>55240</w:t>
            </w:r>
            <w:r w:rsidRPr="00C74AA6">
              <w:rPr>
                <w:iCs/>
              </w:rPr>
              <w:t xml:space="preserve">, </w:t>
            </w:r>
            <w:r w:rsidR="00783517">
              <w:rPr>
                <w:iCs/>
              </w:rPr>
              <w:t>55146</w:t>
            </w:r>
            <w:r w:rsidRPr="00C74AA6">
              <w:rPr>
                <w:iCs/>
              </w:rPr>
              <w:t xml:space="preserve"> либо на сайтах в сети «Интернет»: официальном сайте Российской Федерации для размещения информации о проведении торгов www.torgi.gov.ru, на сайте продавца </w:t>
            </w:r>
            <w:r w:rsidR="00783517">
              <w:rPr>
                <w:iCs/>
              </w:rPr>
              <w:t>–</w:t>
            </w:r>
            <w:r w:rsidRPr="00C74AA6">
              <w:rPr>
                <w:iCs/>
              </w:rPr>
              <w:t xml:space="preserve"> </w:t>
            </w:r>
            <w:r w:rsidR="003F5AAB">
              <w:rPr>
                <w:iCs/>
              </w:rPr>
              <w:t>Макарьевский муниципальный район</w:t>
            </w:r>
            <w:r w:rsidR="00783517">
              <w:rPr>
                <w:iCs/>
              </w:rPr>
              <w:t xml:space="preserve"> </w:t>
            </w:r>
            <w:r w:rsidRPr="00C74AA6">
              <w:rPr>
                <w:iCs/>
              </w:rPr>
              <w:t xml:space="preserve"> Костромской области www.</w:t>
            </w:r>
            <w:r w:rsidR="003F5AAB">
              <w:rPr>
                <w:iCs/>
                <w:lang w:val="en-US"/>
              </w:rPr>
              <w:t>makariev</w:t>
            </w:r>
            <w:r w:rsidRPr="00C74AA6">
              <w:rPr>
                <w:iCs/>
              </w:rPr>
              <w:t>.ru</w:t>
            </w:r>
          </w:p>
        </w:tc>
      </w:tr>
      <w:tr w:rsidR="00914370" w:rsidRPr="00C74AA6" w:rsidTr="00FF6A3D">
        <w:tc>
          <w:tcPr>
            <w:tcW w:w="456" w:type="dxa"/>
            <w:shd w:val="clear" w:color="auto" w:fill="F2F2F2"/>
            <w:vAlign w:val="center"/>
          </w:tcPr>
          <w:p w:rsidR="00914370" w:rsidRPr="00C74AA6" w:rsidRDefault="00914370" w:rsidP="00FF6A3D">
            <w:pPr>
              <w:pStyle w:val="Default"/>
              <w:jc w:val="center"/>
              <w:rPr>
                <w:b/>
                <w:iCs/>
              </w:rPr>
            </w:pPr>
            <w:r w:rsidRPr="00C74AA6">
              <w:rPr>
                <w:b/>
                <w:iCs/>
              </w:rPr>
              <w:lastRenderedPageBreak/>
              <w:t>18</w:t>
            </w:r>
          </w:p>
        </w:tc>
        <w:tc>
          <w:tcPr>
            <w:tcW w:w="2664" w:type="dxa"/>
            <w:shd w:val="clear" w:color="auto" w:fill="F2F2F2"/>
            <w:vAlign w:val="center"/>
          </w:tcPr>
          <w:p w:rsidR="00914370" w:rsidRPr="00C74AA6" w:rsidRDefault="00914370" w:rsidP="00FF6A3D">
            <w:pPr>
              <w:autoSpaceDE w:val="0"/>
              <w:autoSpaceDN w:val="0"/>
              <w:adjustRightInd w:val="0"/>
              <w:jc w:val="center"/>
              <w:rPr>
                <w:rFonts w:eastAsiaTheme="minorHAnsi"/>
                <w:b/>
                <w:bCs/>
                <w:lang w:eastAsia="en-US"/>
              </w:rPr>
            </w:pPr>
            <w:r w:rsidRPr="00C74AA6">
              <w:rPr>
                <w:rFonts w:eastAsiaTheme="minorHAnsi"/>
                <w:b/>
                <w:bCs/>
                <w:lang w:eastAsia="en-US"/>
              </w:rPr>
              <w:t>Ограничения участия отдельных категорий физических лиц и юридических лиц в приватизации имущества</w:t>
            </w:r>
          </w:p>
        </w:tc>
        <w:tc>
          <w:tcPr>
            <w:tcW w:w="6980" w:type="dxa"/>
            <w:shd w:val="clear" w:color="auto" w:fill="auto"/>
          </w:tcPr>
          <w:p w:rsidR="00914370" w:rsidRPr="00C74AA6" w:rsidRDefault="00914370" w:rsidP="00C74AA6">
            <w:pPr>
              <w:autoSpaceDE w:val="0"/>
              <w:autoSpaceDN w:val="0"/>
              <w:adjustRightInd w:val="0"/>
              <w:ind w:firstLine="317"/>
              <w:jc w:val="both"/>
              <w:rPr>
                <w:rFonts w:eastAsiaTheme="minorHAnsi"/>
                <w:color w:val="00000A"/>
                <w:lang w:eastAsia="en-US"/>
              </w:rPr>
            </w:pPr>
            <w:r w:rsidRPr="00C74AA6">
              <w:rPr>
                <w:rFonts w:eastAsiaTheme="minorHAnsi"/>
                <w:color w:val="00000A"/>
                <w:lang w:eastAsia="en-US"/>
              </w:rPr>
              <w:t>В соответствии со статьей 5 Федерального закона от 21 декабря 2001 года № 178-ФЗ «О приватизации государственного и муниципального имущества» покупателями имущества могут быть любые физические и юридические лица, за исключением:</w:t>
            </w:r>
          </w:p>
          <w:p w:rsidR="00914370" w:rsidRPr="00C74AA6" w:rsidRDefault="00914370" w:rsidP="00C74AA6">
            <w:pPr>
              <w:autoSpaceDE w:val="0"/>
              <w:autoSpaceDN w:val="0"/>
              <w:adjustRightInd w:val="0"/>
              <w:ind w:firstLine="317"/>
              <w:jc w:val="both"/>
              <w:rPr>
                <w:rFonts w:eastAsiaTheme="minorHAnsi"/>
                <w:color w:val="00000A"/>
                <w:lang w:eastAsia="en-US"/>
              </w:rPr>
            </w:pPr>
            <w:r w:rsidRPr="00C74AA6">
              <w:rPr>
                <w:rFonts w:eastAsiaTheme="minorHAnsi"/>
                <w:color w:val="00000A"/>
                <w:lang w:eastAsia="en-US"/>
              </w:rPr>
              <w:t>государственных и муниципальных унитарных предприятий, государственных и муниципальных учреждений;</w:t>
            </w:r>
          </w:p>
          <w:p w:rsidR="00914370" w:rsidRPr="00C74AA6" w:rsidRDefault="00914370" w:rsidP="00C74AA6">
            <w:pPr>
              <w:autoSpaceDE w:val="0"/>
              <w:autoSpaceDN w:val="0"/>
              <w:adjustRightInd w:val="0"/>
              <w:ind w:firstLine="317"/>
              <w:jc w:val="both"/>
              <w:rPr>
                <w:rFonts w:eastAsiaTheme="minorHAnsi"/>
                <w:color w:val="00000A"/>
                <w:lang w:eastAsia="en-US"/>
              </w:rPr>
            </w:pPr>
            <w:r w:rsidRPr="00C74AA6">
              <w:rPr>
                <w:rFonts w:eastAsiaTheme="minorHAnsi"/>
                <w:color w:val="00000A"/>
                <w:lang w:eastAsia="en-US"/>
              </w:rPr>
              <w:t>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Федерального закона от 21 декабря 2001 года № 178-ФЗ «О приватизации государственного и муниципального имущества»;</w:t>
            </w:r>
          </w:p>
          <w:p w:rsidR="00914370" w:rsidRPr="00C74AA6" w:rsidRDefault="00914370" w:rsidP="00C74AA6">
            <w:pPr>
              <w:pStyle w:val="ConsPlusNonformat"/>
              <w:ind w:firstLine="318"/>
              <w:jc w:val="both"/>
              <w:rPr>
                <w:rFonts w:ascii="Times New Roman" w:hAnsi="Times New Roman" w:cs="Times New Roman"/>
                <w:sz w:val="24"/>
                <w:szCs w:val="24"/>
              </w:rPr>
            </w:pPr>
            <w:r w:rsidRPr="00C74AA6">
              <w:rPr>
                <w:rFonts w:ascii="Times New Roman" w:hAnsi="Times New Roman" w:cs="Times New Roman"/>
                <w:sz w:val="24"/>
                <w:szCs w:val="24"/>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1" w:history="1">
              <w:r w:rsidRPr="00C74AA6">
                <w:rPr>
                  <w:rFonts w:ascii="Times New Roman" w:hAnsi="Times New Roman" w:cs="Times New Roman"/>
                  <w:sz w:val="24"/>
                  <w:szCs w:val="24"/>
                </w:rPr>
                <w:t>перечень</w:t>
              </w:r>
            </w:hyperlink>
            <w:r w:rsidRPr="00C74AA6">
              <w:rPr>
                <w:rFonts w:ascii="Times New Roman" w:hAnsi="Times New Roman" w:cs="Times New Roman"/>
                <w:sz w:val="24"/>
                <w:szCs w:val="24"/>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tc>
      </w:tr>
      <w:tr w:rsidR="00914370" w:rsidRPr="00C74AA6" w:rsidTr="00FF6A3D">
        <w:tc>
          <w:tcPr>
            <w:tcW w:w="456" w:type="dxa"/>
            <w:shd w:val="clear" w:color="auto" w:fill="F2F2F2"/>
            <w:vAlign w:val="center"/>
          </w:tcPr>
          <w:p w:rsidR="00914370" w:rsidRPr="00C74AA6" w:rsidRDefault="00914370" w:rsidP="00FF6A3D">
            <w:pPr>
              <w:pStyle w:val="Default"/>
              <w:jc w:val="center"/>
              <w:rPr>
                <w:b/>
                <w:iCs/>
              </w:rPr>
            </w:pPr>
            <w:r w:rsidRPr="00C74AA6">
              <w:rPr>
                <w:b/>
                <w:iCs/>
              </w:rPr>
              <w:t>19</w:t>
            </w:r>
          </w:p>
        </w:tc>
        <w:tc>
          <w:tcPr>
            <w:tcW w:w="2664" w:type="dxa"/>
            <w:shd w:val="clear" w:color="auto" w:fill="F2F2F2"/>
            <w:vAlign w:val="center"/>
          </w:tcPr>
          <w:p w:rsidR="00914370" w:rsidRPr="00C74AA6" w:rsidRDefault="00914370" w:rsidP="00FF6A3D">
            <w:pPr>
              <w:pStyle w:val="Default"/>
              <w:jc w:val="center"/>
              <w:rPr>
                <w:b/>
              </w:rPr>
            </w:pPr>
            <w:r w:rsidRPr="00C74AA6">
              <w:rPr>
                <w:b/>
              </w:rPr>
              <w:t xml:space="preserve">Порядок проведения </w:t>
            </w:r>
            <w:r w:rsidRPr="00C74AA6">
              <w:rPr>
                <w:b/>
                <w:iCs/>
              </w:rPr>
              <w:t>продажи имущества</w:t>
            </w:r>
            <w:r w:rsidR="00482B2D">
              <w:rPr>
                <w:b/>
                <w:iCs/>
              </w:rPr>
              <w:t xml:space="preserve"> </w:t>
            </w:r>
            <w:r w:rsidRPr="00C74AA6">
              <w:rPr>
                <w:b/>
              </w:rPr>
              <w:t>и определение</w:t>
            </w:r>
            <w:r w:rsidR="00482B2D">
              <w:rPr>
                <w:b/>
              </w:rPr>
              <w:t xml:space="preserve"> </w:t>
            </w:r>
            <w:r w:rsidRPr="00C74AA6">
              <w:rPr>
                <w:b/>
              </w:rPr>
              <w:t>победителя продажи имущества</w:t>
            </w:r>
          </w:p>
        </w:tc>
        <w:tc>
          <w:tcPr>
            <w:tcW w:w="6980" w:type="dxa"/>
            <w:shd w:val="clear" w:color="auto" w:fill="auto"/>
          </w:tcPr>
          <w:p w:rsidR="00772219" w:rsidRPr="00C74AA6" w:rsidRDefault="00914370" w:rsidP="00FF6A3D">
            <w:pPr>
              <w:autoSpaceDE w:val="0"/>
              <w:autoSpaceDN w:val="0"/>
              <w:adjustRightInd w:val="0"/>
              <w:ind w:firstLine="317"/>
              <w:jc w:val="both"/>
              <w:rPr>
                <w:rFonts w:eastAsiaTheme="minorHAnsi"/>
                <w:b/>
                <w:bCs/>
                <w:lang w:eastAsia="en-US"/>
              </w:rPr>
            </w:pPr>
            <w:r w:rsidRPr="00C74AA6">
              <w:rPr>
                <w:rFonts w:eastAsiaTheme="minorHAnsi"/>
                <w:lang w:eastAsia="en-US"/>
              </w:rPr>
              <w:t xml:space="preserve">Продажа имущества проводится в день и во время, указанные </w:t>
            </w:r>
            <w:r w:rsidRPr="00C74AA6">
              <w:rPr>
                <w:rFonts w:eastAsiaTheme="minorHAnsi"/>
                <w:color w:val="000000"/>
                <w:lang w:eastAsia="en-US"/>
              </w:rPr>
              <w:t>п.5 раздела 10 информационного сообщения</w:t>
            </w:r>
            <w:r w:rsidRPr="00C74AA6">
              <w:rPr>
                <w:rFonts w:eastAsiaTheme="minorHAnsi"/>
                <w:lang w:eastAsia="en-US"/>
              </w:rPr>
              <w:t xml:space="preserve">, </w:t>
            </w:r>
            <w:r w:rsidR="00772219" w:rsidRPr="00C74AA6">
              <w:rPr>
                <w:rFonts w:eastAsiaTheme="minorHAnsi"/>
                <w:lang w:eastAsia="en-US"/>
              </w:rPr>
              <w:t>путем последовательного повышения участниками начальной цены продажи на величину, равную либо кратную величине «шага аукциона» (см. таблицу).</w:t>
            </w:r>
          </w:p>
          <w:p w:rsidR="00772219" w:rsidRPr="00C74AA6" w:rsidRDefault="00772219" w:rsidP="00FF6A3D">
            <w:pPr>
              <w:autoSpaceDE w:val="0"/>
              <w:autoSpaceDN w:val="0"/>
              <w:adjustRightInd w:val="0"/>
              <w:ind w:firstLine="317"/>
              <w:jc w:val="both"/>
              <w:rPr>
                <w:rFonts w:eastAsiaTheme="minorHAnsi"/>
                <w:lang w:eastAsia="en-US"/>
              </w:rPr>
            </w:pPr>
            <w:r w:rsidRPr="00C74AA6">
              <w:rPr>
                <w:rFonts w:eastAsiaTheme="minorHAnsi"/>
                <w:lang w:eastAsia="en-US"/>
              </w:rP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772219" w:rsidRPr="00C74AA6" w:rsidRDefault="00772219" w:rsidP="00FF6A3D">
            <w:pPr>
              <w:autoSpaceDE w:val="0"/>
              <w:autoSpaceDN w:val="0"/>
              <w:adjustRightInd w:val="0"/>
              <w:ind w:firstLine="317"/>
              <w:jc w:val="both"/>
              <w:rPr>
                <w:rFonts w:eastAsiaTheme="minorHAnsi"/>
                <w:lang w:eastAsia="en-US"/>
              </w:rPr>
            </w:pPr>
            <w:r w:rsidRPr="00C74AA6">
              <w:rPr>
                <w:rFonts w:eastAsiaTheme="minorHAnsi"/>
                <w:lang w:eastAsia="en-US"/>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772219" w:rsidRPr="00C74AA6" w:rsidRDefault="00772219" w:rsidP="00FF6A3D">
            <w:pPr>
              <w:autoSpaceDE w:val="0"/>
              <w:autoSpaceDN w:val="0"/>
              <w:adjustRightInd w:val="0"/>
              <w:ind w:firstLine="317"/>
              <w:jc w:val="both"/>
              <w:rPr>
                <w:rFonts w:eastAsiaTheme="minorHAnsi"/>
                <w:lang w:eastAsia="en-US"/>
              </w:rPr>
            </w:pPr>
            <w:r w:rsidRPr="00C74AA6">
              <w:rPr>
                <w:rFonts w:eastAsiaTheme="minorHAnsi"/>
                <w:lang w:eastAsia="en-US"/>
              </w:rPr>
              <w:lastRenderedPageBreak/>
              <w:t>б)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914370" w:rsidRPr="00C74AA6" w:rsidRDefault="00772219" w:rsidP="00FF6A3D">
            <w:pPr>
              <w:autoSpaceDE w:val="0"/>
              <w:autoSpaceDN w:val="0"/>
              <w:adjustRightInd w:val="0"/>
              <w:ind w:firstLine="317"/>
              <w:jc w:val="both"/>
              <w:rPr>
                <w:rFonts w:eastAsiaTheme="minorHAnsi"/>
                <w:lang w:eastAsia="en-US"/>
              </w:rPr>
            </w:pPr>
            <w:r w:rsidRPr="00C74AA6">
              <w:rPr>
                <w:rFonts w:eastAsiaTheme="minorHAnsi"/>
                <w:lang w:eastAsia="en-US"/>
              </w:rPr>
              <w:t xml:space="preserve">Победителем признается участник, </w:t>
            </w:r>
            <w:r w:rsidR="003B4EDE">
              <w:rPr>
                <w:rFonts w:eastAsiaTheme="minorHAnsi"/>
                <w:lang w:eastAsia="en-US"/>
              </w:rPr>
              <w:t xml:space="preserve">открыто </w:t>
            </w:r>
            <w:r w:rsidRPr="00C74AA6">
              <w:rPr>
                <w:rFonts w:eastAsiaTheme="minorHAnsi"/>
                <w:lang w:eastAsia="en-US"/>
              </w:rPr>
              <w:t>предложивший наиболее высокую цену имущества.</w:t>
            </w:r>
          </w:p>
        </w:tc>
      </w:tr>
      <w:tr w:rsidR="00914370" w:rsidRPr="00C74AA6" w:rsidTr="003F5AAB">
        <w:tc>
          <w:tcPr>
            <w:tcW w:w="456" w:type="dxa"/>
            <w:shd w:val="clear" w:color="auto" w:fill="F2F2F2"/>
            <w:vAlign w:val="center"/>
          </w:tcPr>
          <w:p w:rsidR="00914370" w:rsidRPr="00C74AA6" w:rsidRDefault="00914370" w:rsidP="003F5AAB">
            <w:pPr>
              <w:pStyle w:val="Default"/>
              <w:jc w:val="center"/>
              <w:rPr>
                <w:b/>
                <w:iCs/>
              </w:rPr>
            </w:pPr>
            <w:r w:rsidRPr="00C74AA6">
              <w:rPr>
                <w:b/>
                <w:iCs/>
              </w:rPr>
              <w:lastRenderedPageBreak/>
              <w:t>20</w:t>
            </w:r>
          </w:p>
        </w:tc>
        <w:tc>
          <w:tcPr>
            <w:tcW w:w="2664" w:type="dxa"/>
            <w:shd w:val="clear" w:color="auto" w:fill="F2F2F2"/>
            <w:vAlign w:val="center"/>
          </w:tcPr>
          <w:p w:rsidR="00914370" w:rsidRPr="00C74AA6" w:rsidRDefault="00914370" w:rsidP="003F5AAB">
            <w:pPr>
              <w:pStyle w:val="Default"/>
              <w:jc w:val="center"/>
              <w:rPr>
                <w:rFonts w:eastAsiaTheme="minorHAnsi"/>
                <w:b/>
                <w:bCs/>
              </w:rPr>
            </w:pPr>
            <w:r w:rsidRPr="00C74AA6">
              <w:rPr>
                <w:rFonts w:eastAsiaTheme="minorHAnsi"/>
                <w:b/>
                <w:bCs/>
              </w:rPr>
              <w:t>Сведения обо всех предыдущих торгах по продаже такого имущества, объявленных в течение года, предшествующего его продаже, и об итогах торгов по продаже такого имущества</w:t>
            </w:r>
          </w:p>
        </w:tc>
        <w:tc>
          <w:tcPr>
            <w:tcW w:w="6980" w:type="dxa"/>
            <w:shd w:val="clear" w:color="auto" w:fill="auto"/>
            <w:vAlign w:val="center"/>
          </w:tcPr>
          <w:p w:rsidR="003D1841" w:rsidRPr="00C74AA6" w:rsidRDefault="003F5AAB" w:rsidP="003F5AAB">
            <w:pPr>
              <w:jc w:val="center"/>
              <w:rPr>
                <w:rFonts w:eastAsiaTheme="minorHAnsi"/>
                <w:bCs/>
              </w:rPr>
            </w:pPr>
            <w:r>
              <w:rPr>
                <w:rFonts w:eastAsiaTheme="minorHAnsi"/>
                <w:bCs/>
              </w:rPr>
              <w:t>Т</w:t>
            </w:r>
            <w:r w:rsidR="005D3D88" w:rsidRPr="00C74AA6">
              <w:rPr>
                <w:rFonts w:eastAsiaTheme="minorHAnsi"/>
                <w:bCs/>
              </w:rPr>
              <w:t xml:space="preserve">орги </w:t>
            </w:r>
            <w:r w:rsidR="00DC599B">
              <w:rPr>
                <w:rFonts w:eastAsiaTheme="minorHAnsi"/>
                <w:bCs/>
              </w:rPr>
              <w:t>в отношении предмета аукциона, назначенные на 08.10.2021 признаны несостоявшимися в связи с подачей единственной заявки на участие в аукционе.</w:t>
            </w:r>
          </w:p>
          <w:p w:rsidR="00914370" w:rsidRPr="00C74AA6" w:rsidRDefault="00914370" w:rsidP="003F5AAB">
            <w:pPr>
              <w:jc w:val="center"/>
              <w:rPr>
                <w:rFonts w:eastAsiaTheme="minorHAnsi"/>
                <w:bCs/>
              </w:rPr>
            </w:pPr>
          </w:p>
        </w:tc>
      </w:tr>
      <w:tr w:rsidR="00914370" w:rsidRPr="00C74AA6" w:rsidTr="00FF6A3D">
        <w:tc>
          <w:tcPr>
            <w:tcW w:w="456" w:type="dxa"/>
            <w:shd w:val="clear" w:color="auto" w:fill="F2F2F2"/>
            <w:vAlign w:val="center"/>
          </w:tcPr>
          <w:p w:rsidR="00914370" w:rsidRPr="00C74AA6" w:rsidRDefault="00914370" w:rsidP="00FF6A3D">
            <w:pPr>
              <w:autoSpaceDE w:val="0"/>
              <w:autoSpaceDN w:val="0"/>
              <w:adjustRightInd w:val="0"/>
              <w:jc w:val="center"/>
              <w:rPr>
                <w:b/>
                <w:iCs/>
              </w:rPr>
            </w:pPr>
            <w:r w:rsidRPr="00C74AA6">
              <w:rPr>
                <w:b/>
                <w:iCs/>
              </w:rPr>
              <w:t>21</w:t>
            </w:r>
          </w:p>
        </w:tc>
        <w:tc>
          <w:tcPr>
            <w:tcW w:w="2664" w:type="dxa"/>
            <w:shd w:val="clear" w:color="auto" w:fill="F2F2F2"/>
            <w:vAlign w:val="center"/>
          </w:tcPr>
          <w:p w:rsidR="00914370" w:rsidRPr="00C74AA6" w:rsidRDefault="00914370" w:rsidP="00FF6A3D">
            <w:pPr>
              <w:autoSpaceDE w:val="0"/>
              <w:autoSpaceDN w:val="0"/>
              <w:adjustRightInd w:val="0"/>
              <w:jc w:val="center"/>
              <w:rPr>
                <w:b/>
                <w:iCs/>
              </w:rPr>
            </w:pPr>
            <w:r w:rsidRPr="00C74AA6">
              <w:rPr>
                <w:rFonts w:eastAsia="Calibri"/>
                <w:b/>
                <w:iCs/>
                <w:color w:val="000000"/>
                <w:lang w:eastAsia="en-US"/>
              </w:rPr>
              <w:t>Порядок осмотра Лота (объекта)</w:t>
            </w:r>
          </w:p>
        </w:tc>
        <w:tc>
          <w:tcPr>
            <w:tcW w:w="6980" w:type="dxa"/>
            <w:shd w:val="clear" w:color="auto" w:fill="auto"/>
            <w:vAlign w:val="center"/>
          </w:tcPr>
          <w:p w:rsidR="00914370" w:rsidRPr="00C74AA6" w:rsidRDefault="00914370" w:rsidP="00FF6A3D">
            <w:pPr>
              <w:autoSpaceDE w:val="0"/>
              <w:autoSpaceDN w:val="0"/>
              <w:adjustRightInd w:val="0"/>
              <w:ind w:firstLine="317"/>
              <w:jc w:val="both"/>
              <w:rPr>
                <w:rFonts w:eastAsiaTheme="minorHAnsi"/>
                <w:color w:val="000000"/>
                <w:lang w:eastAsia="en-US"/>
              </w:rPr>
            </w:pPr>
            <w:r w:rsidRPr="00C74AA6">
              <w:rPr>
                <w:rFonts w:eastAsiaTheme="minorHAnsi"/>
                <w:color w:val="000000"/>
                <w:lang w:eastAsia="en-US"/>
              </w:rPr>
              <w:t>Осмотр Лот</w:t>
            </w:r>
            <w:r w:rsidR="003F5AAB">
              <w:rPr>
                <w:rFonts w:eastAsiaTheme="minorHAnsi"/>
                <w:color w:val="000000"/>
                <w:lang w:eastAsia="en-US"/>
              </w:rPr>
              <w:t>а</w:t>
            </w:r>
            <w:r w:rsidRPr="00C74AA6">
              <w:rPr>
                <w:rFonts w:eastAsiaTheme="minorHAnsi"/>
                <w:color w:val="000000"/>
                <w:lang w:eastAsia="en-US"/>
              </w:rPr>
              <w:t xml:space="preserve"> производится без взимания платы по предварительному согласованию даты и времени проведения осмотра на основании направленного обращения на электронный адрес: </w:t>
            </w:r>
            <w:hyperlink r:id="rId12" w:history="1">
              <w:r w:rsidR="003F5AAB" w:rsidRPr="003F5AAB">
                <w:rPr>
                  <w:rStyle w:val="a4"/>
                  <w:bCs/>
                  <w:u w:val="none"/>
                  <w:lang w:val="en-US"/>
                </w:rPr>
                <w:t>ekonomika</w:t>
              </w:r>
              <w:r w:rsidR="003F5AAB" w:rsidRPr="003F5AAB">
                <w:rPr>
                  <w:rStyle w:val="a4"/>
                  <w:bCs/>
                  <w:u w:val="none"/>
                </w:rPr>
                <w:t>_</w:t>
              </w:r>
              <w:r w:rsidR="003F5AAB" w:rsidRPr="003F5AAB">
                <w:rPr>
                  <w:rStyle w:val="a4"/>
                  <w:bCs/>
                  <w:u w:val="none"/>
                  <w:lang w:val="en-US"/>
                </w:rPr>
                <w:t>mak</w:t>
              </w:r>
              <w:r w:rsidR="003F5AAB" w:rsidRPr="003F5AAB">
                <w:rPr>
                  <w:rStyle w:val="a4"/>
                  <w:bCs/>
                  <w:u w:val="none"/>
                </w:rPr>
                <w:t>@</w:t>
              </w:r>
              <w:r w:rsidR="003F5AAB" w:rsidRPr="003F5AAB">
                <w:rPr>
                  <w:rStyle w:val="a4"/>
                  <w:bCs/>
                  <w:u w:val="none"/>
                  <w:lang w:val="en-US"/>
                </w:rPr>
                <w:t>rambler</w:t>
              </w:r>
              <w:r w:rsidR="003F5AAB" w:rsidRPr="003F5AAB">
                <w:rPr>
                  <w:rStyle w:val="a4"/>
                  <w:bCs/>
                  <w:u w:val="none"/>
                </w:rPr>
                <w:t>.</w:t>
              </w:r>
              <w:r w:rsidR="003F5AAB" w:rsidRPr="003F5AAB">
                <w:rPr>
                  <w:rStyle w:val="a4"/>
                  <w:bCs/>
                  <w:u w:val="none"/>
                  <w:lang w:val="en-US"/>
                </w:rPr>
                <w:t>ru</w:t>
              </w:r>
            </w:hyperlink>
            <w:r w:rsidRPr="00C74AA6">
              <w:rPr>
                <w:bCs/>
              </w:rPr>
              <w:t>, либо по телефонам: +7(494</w:t>
            </w:r>
            <w:r w:rsidR="003F5AAB" w:rsidRPr="003F5AAB">
              <w:rPr>
                <w:bCs/>
              </w:rPr>
              <w:t>45</w:t>
            </w:r>
            <w:r w:rsidRPr="00C74AA6">
              <w:rPr>
                <w:bCs/>
              </w:rPr>
              <w:t>)</w:t>
            </w:r>
            <w:r w:rsidR="003F5AAB" w:rsidRPr="003F5AAB">
              <w:rPr>
                <w:bCs/>
              </w:rPr>
              <w:t>55240</w:t>
            </w:r>
            <w:r w:rsidRPr="00C74AA6">
              <w:rPr>
                <w:bCs/>
              </w:rPr>
              <w:t xml:space="preserve">, </w:t>
            </w:r>
            <w:r w:rsidR="00CD44AF" w:rsidRPr="00C74AA6">
              <w:rPr>
                <w:bCs/>
              </w:rPr>
              <w:t>+7(494</w:t>
            </w:r>
            <w:r w:rsidR="00CD44AF" w:rsidRPr="003F5AAB">
              <w:rPr>
                <w:bCs/>
              </w:rPr>
              <w:t>45</w:t>
            </w:r>
            <w:r w:rsidR="00CD44AF" w:rsidRPr="00C74AA6">
              <w:rPr>
                <w:bCs/>
              </w:rPr>
              <w:t>)</w:t>
            </w:r>
            <w:r w:rsidR="003F5AAB" w:rsidRPr="003F5AAB">
              <w:rPr>
                <w:bCs/>
              </w:rPr>
              <w:t>55146</w:t>
            </w:r>
            <w:r w:rsidRPr="00C74AA6">
              <w:rPr>
                <w:rFonts w:eastAsiaTheme="minorHAnsi"/>
                <w:color w:val="000000"/>
                <w:lang w:eastAsia="en-US"/>
              </w:rPr>
              <w:t>.</w:t>
            </w:r>
          </w:p>
          <w:p w:rsidR="00914370" w:rsidRPr="00C74AA6" w:rsidRDefault="00914370" w:rsidP="00FF6A3D">
            <w:pPr>
              <w:autoSpaceDE w:val="0"/>
              <w:autoSpaceDN w:val="0"/>
              <w:adjustRightInd w:val="0"/>
              <w:ind w:firstLine="317"/>
              <w:jc w:val="both"/>
              <w:rPr>
                <w:rFonts w:eastAsiaTheme="minorHAnsi"/>
                <w:color w:val="000000"/>
                <w:lang w:eastAsia="en-US"/>
              </w:rPr>
            </w:pPr>
            <w:r w:rsidRPr="00C74AA6">
              <w:rPr>
                <w:rFonts w:eastAsiaTheme="minorHAnsi"/>
                <w:color w:val="000000"/>
                <w:lang w:eastAsia="en-US"/>
              </w:rPr>
              <w:t>В случае направления обращения по электронной почте:</w:t>
            </w:r>
            <w:r w:rsidR="003F5AAB" w:rsidRPr="003F5AAB">
              <w:rPr>
                <w:bCs/>
              </w:rPr>
              <w:t xml:space="preserve"> </w:t>
            </w:r>
            <w:hyperlink r:id="rId13" w:history="1">
              <w:r w:rsidR="003F5AAB" w:rsidRPr="003F5AAB">
                <w:rPr>
                  <w:rStyle w:val="a4"/>
                  <w:bCs/>
                  <w:u w:val="none"/>
                  <w:lang w:val="en-US"/>
                </w:rPr>
                <w:t>ekonomika</w:t>
              </w:r>
              <w:r w:rsidR="003F5AAB" w:rsidRPr="003F5AAB">
                <w:rPr>
                  <w:rStyle w:val="a4"/>
                  <w:bCs/>
                  <w:u w:val="none"/>
                </w:rPr>
                <w:t>_</w:t>
              </w:r>
              <w:r w:rsidR="003F5AAB" w:rsidRPr="003F5AAB">
                <w:rPr>
                  <w:rStyle w:val="a4"/>
                  <w:bCs/>
                  <w:u w:val="none"/>
                  <w:lang w:val="en-US"/>
                </w:rPr>
                <w:t>mak</w:t>
              </w:r>
              <w:r w:rsidR="003F5AAB" w:rsidRPr="003F5AAB">
                <w:rPr>
                  <w:rStyle w:val="a4"/>
                  <w:bCs/>
                  <w:u w:val="none"/>
                </w:rPr>
                <w:t>@</w:t>
              </w:r>
              <w:r w:rsidR="003F5AAB" w:rsidRPr="003F5AAB">
                <w:rPr>
                  <w:rStyle w:val="a4"/>
                  <w:bCs/>
                  <w:u w:val="none"/>
                  <w:lang w:val="en-US"/>
                </w:rPr>
                <w:t>rambler</w:t>
              </w:r>
              <w:r w:rsidR="003F5AAB" w:rsidRPr="003F5AAB">
                <w:rPr>
                  <w:rStyle w:val="a4"/>
                  <w:bCs/>
                  <w:u w:val="none"/>
                </w:rPr>
                <w:t>.</w:t>
              </w:r>
              <w:r w:rsidR="003F5AAB" w:rsidRPr="003F5AAB">
                <w:rPr>
                  <w:rStyle w:val="a4"/>
                  <w:bCs/>
                  <w:u w:val="none"/>
                  <w:lang w:val="en-US"/>
                </w:rPr>
                <w:t>ru</w:t>
              </w:r>
            </w:hyperlink>
            <w:r w:rsidRPr="00C74AA6">
              <w:rPr>
                <w:bCs/>
              </w:rPr>
              <w:t xml:space="preserve"> необходимо </w:t>
            </w:r>
            <w:r w:rsidRPr="00C74AA6">
              <w:rPr>
                <w:rFonts w:eastAsiaTheme="minorHAnsi"/>
                <w:color w:val="000000"/>
                <w:lang w:eastAsia="en-US"/>
              </w:rPr>
              <w:t>указать следующие данные:</w:t>
            </w:r>
          </w:p>
          <w:p w:rsidR="00914370" w:rsidRPr="00C74AA6" w:rsidRDefault="00914370" w:rsidP="00FF6A3D">
            <w:pPr>
              <w:autoSpaceDE w:val="0"/>
              <w:autoSpaceDN w:val="0"/>
              <w:adjustRightInd w:val="0"/>
              <w:ind w:firstLine="317"/>
              <w:jc w:val="both"/>
              <w:rPr>
                <w:rFonts w:eastAsiaTheme="minorHAnsi"/>
                <w:color w:val="000000"/>
                <w:lang w:eastAsia="en-US"/>
              </w:rPr>
            </w:pPr>
            <w:r w:rsidRPr="00C74AA6">
              <w:rPr>
                <w:rFonts w:eastAsiaTheme="minorHAnsi"/>
                <w:color w:val="000000"/>
                <w:lang w:eastAsia="en-US"/>
              </w:rPr>
              <w:t>- тема письма: Запрос на осмотр Лота №___ (объекта);</w:t>
            </w:r>
          </w:p>
          <w:p w:rsidR="00914370" w:rsidRPr="00C74AA6" w:rsidRDefault="00914370" w:rsidP="00FF6A3D">
            <w:pPr>
              <w:autoSpaceDE w:val="0"/>
              <w:autoSpaceDN w:val="0"/>
              <w:adjustRightInd w:val="0"/>
              <w:ind w:firstLine="317"/>
              <w:jc w:val="both"/>
              <w:rPr>
                <w:rFonts w:eastAsiaTheme="minorHAnsi"/>
                <w:color w:val="000000"/>
                <w:lang w:eastAsia="en-US"/>
              </w:rPr>
            </w:pPr>
            <w:r w:rsidRPr="00C74AA6">
              <w:rPr>
                <w:rFonts w:eastAsiaTheme="minorHAnsi"/>
                <w:color w:val="000000"/>
                <w:lang w:eastAsia="en-US"/>
              </w:rPr>
              <w:t>- Ф.И.О. лица, уполномоченного на осмотр Лота №___ (объекта) (физического лица, индивидуального предпринимателя, руководителя юридического лица или их представителей);</w:t>
            </w:r>
          </w:p>
          <w:p w:rsidR="00914370" w:rsidRPr="00C74AA6" w:rsidRDefault="00914370" w:rsidP="00FF6A3D">
            <w:pPr>
              <w:autoSpaceDE w:val="0"/>
              <w:autoSpaceDN w:val="0"/>
              <w:adjustRightInd w:val="0"/>
              <w:ind w:firstLine="317"/>
              <w:jc w:val="both"/>
              <w:rPr>
                <w:rFonts w:eastAsiaTheme="minorHAnsi"/>
                <w:color w:val="000000"/>
                <w:lang w:eastAsia="en-US"/>
              </w:rPr>
            </w:pPr>
            <w:r w:rsidRPr="00C74AA6">
              <w:rPr>
                <w:rFonts w:eastAsiaTheme="minorHAnsi"/>
                <w:color w:val="000000"/>
                <w:lang w:eastAsia="en-US"/>
              </w:rPr>
              <w:t>- наименование юридического лица (для юридического лица);</w:t>
            </w:r>
          </w:p>
          <w:p w:rsidR="00914370" w:rsidRPr="00C74AA6" w:rsidRDefault="00914370" w:rsidP="00FF6A3D">
            <w:pPr>
              <w:autoSpaceDE w:val="0"/>
              <w:autoSpaceDN w:val="0"/>
              <w:adjustRightInd w:val="0"/>
              <w:ind w:firstLine="317"/>
              <w:jc w:val="both"/>
              <w:rPr>
                <w:rFonts w:eastAsiaTheme="minorHAnsi"/>
                <w:color w:val="000000"/>
                <w:lang w:eastAsia="en-US"/>
              </w:rPr>
            </w:pPr>
            <w:r w:rsidRPr="00C74AA6">
              <w:rPr>
                <w:rFonts w:eastAsiaTheme="minorHAnsi"/>
                <w:color w:val="000000"/>
                <w:lang w:eastAsia="en-US"/>
              </w:rPr>
              <w:t>- почтовый адрес или адрес электронной почты, контактный телефон;</w:t>
            </w:r>
          </w:p>
          <w:p w:rsidR="00914370" w:rsidRPr="00C74AA6" w:rsidRDefault="00914370" w:rsidP="00FF6A3D">
            <w:pPr>
              <w:autoSpaceDE w:val="0"/>
              <w:autoSpaceDN w:val="0"/>
              <w:adjustRightInd w:val="0"/>
              <w:ind w:firstLine="317"/>
              <w:jc w:val="both"/>
              <w:rPr>
                <w:rFonts w:eastAsiaTheme="minorHAnsi"/>
                <w:color w:val="000000"/>
                <w:lang w:eastAsia="en-US"/>
              </w:rPr>
            </w:pPr>
            <w:r w:rsidRPr="00C74AA6">
              <w:rPr>
                <w:rFonts w:eastAsiaTheme="minorHAnsi"/>
                <w:color w:val="000000"/>
                <w:lang w:eastAsia="en-US"/>
              </w:rPr>
              <w:t>- дата аукциона;</w:t>
            </w:r>
          </w:p>
          <w:p w:rsidR="00914370" w:rsidRPr="00C74AA6" w:rsidRDefault="00914370" w:rsidP="00FF6A3D">
            <w:pPr>
              <w:autoSpaceDE w:val="0"/>
              <w:autoSpaceDN w:val="0"/>
              <w:adjustRightInd w:val="0"/>
              <w:ind w:firstLine="317"/>
              <w:jc w:val="both"/>
              <w:rPr>
                <w:iCs/>
              </w:rPr>
            </w:pPr>
            <w:r w:rsidRPr="00C74AA6">
              <w:rPr>
                <w:rFonts w:eastAsiaTheme="minorHAnsi"/>
                <w:color w:val="000000"/>
                <w:lang w:eastAsia="en-US"/>
              </w:rPr>
              <w:t>- местоположение (адрес) Лота № ___ (объекта).</w:t>
            </w:r>
          </w:p>
        </w:tc>
      </w:tr>
    </w:tbl>
    <w:p w:rsidR="000F7C62" w:rsidRDefault="000F7C62" w:rsidP="003D0647">
      <w:pPr>
        <w:rPr>
          <w:rFonts w:eastAsia="MS Mincho"/>
          <w:sz w:val="28"/>
          <w:szCs w:val="28"/>
        </w:rPr>
        <w:sectPr w:rsidR="000F7C62" w:rsidSect="0077001A">
          <w:pgSz w:w="11906" w:h="16838"/>
          <w:pgMar w:top="1134" w:right="567" w:bottom="993" w:left="1418" w:header="720" w:footer="720" w:gutter="0"/>
          <w:cols w:space="720"/>
          <w:titlePg/>
        </w:sectPr>
      </w:pPr>
    </w:p>
    <w:p w:rsidR="000F7C62" w:rsidRDefault="000F7C62" w:rsidP="000F7C62">
      <w:pPr>
        <w:jc w:val="right"/>
        <w:rPr>
          <w:rFonts w:eastAsia="MS Mincho"/>
          <w:sz w:val="28"/>
          <w:szCs w:val="28"/>
        </w:rPr>
      </w:pPr>
      <w:r w:rsidRPr="009D1DFA">
        <w:rPr>
          <w:rFonts w:eastAsia="MS Mincho"/>
          <w:sz w:val="28"/>
          <w:szCs w:val="28"/>
        </w:rPr>
        <w:lastRenderedPageBreak/>
        <w:t>Таблица</w:t>
      </w:r>
      <w:r w:rsidR="00DB693F">
        <w:rPr>
          <w:rFonts w:eastAsia="MS Mincho"/>
          <w:sz w:val="28"/>
          <w:szCs w:val="28"/>
        </w:rPr>
        <w:t xml:space="preserve"> </w:t>
      </w:r>
    </w:p>
    <w:p w:rsidR="00DB693F" w:rsidRPr="00DB693F" w:rsidRDefault="00DB693F" w:rsidP="000F7C62">
      <w:pPr>
        <w:jc w:val="right"/>
        <w:rPr>
          <w:rFonts w:eastAsia="MS Mincho"/>
          <w:sz w:val="20"/>
          <w:szCs w:val="20"/>
        </w:rPr>
      </w:pPr>
      <w:r w:rsidRPr="00DB693F">
        <w:rPr>
          <w:rFonts w:eastAsia="MS Mincho"/>
          <w:sz w:val="20"/>
          <w:szCs w:val="20"/>
        </w:rPr>
        <w:t>к информационному сообщению</w:t>
      </w:r>
    </w:p>
    <w:p w:rsidR="00E87CB4" w:rsidRDefault="00E87CB4" w:rsidP="000F7C62">
      <w:pPr>
        <w:jc w:val="center"/>
        <w:rPr>
          <w:rFonts w:eastAsia="MS Mincho"/>
          <w:sz w:val="28"/>
          <w:szCs w:val="28"/>
        </w:rPr>
      </w:pPr>
    </w:p>
    <w:p w:rsidR="000F7C62" w:rsidRPr="00C82890" w:rsidRDefault="000F7C62" w:rsidP="000F7C62">
      <w:pPr>
        <w:jc w:val="center"/>
        <w:rPr>
          <w:rFonts w:eastAsia="MS Mincho"/>
          <w:sz w:val="28"/>
          <w:szCs w:val="28"/>
        </w:rPr>
      </w:pPr>
      <w:r w:rsidRPr="00C82890">
        <w:rPr>
          <w:rFonts w:eastAsia="MS Mincho"/>
          <w:sz w:val="28"/>
          <w:szCs w:val="28"/>
        </w:rPr>
        <w:t>Информация</w:t>
      </w:r>
    </w:p>
    <w:p w:rsidR="00F84188" w:rsidRDefault="000F7C62" w:rsidP="000F7C62">
      <w:pPr>
        <w:jc w:val="center"/>
        <w:rPr>
          <w:rFonts w:eastAsia="MS Mincho"/>
          <w:sz w:val="28"/>
          <w:szCs w:val="28"/>
        </w:rPr>
      </w:pPr>
      <w:r w:rsidRPr="00C82890">
        <w:rPr>
          <w:rFonts w:eastAsia="MS Mincho"/>
          <w:sz w:val="28"/>
          <w:szCs w:val="28"/>
        </w:rPr>
        <w:t xml:space="preserve">об условиях приватизации </w:t>
      </w:r>
      <w:r w:rsidR="00F84188">
        <w:rPr>
          <w:rFonts w:eastAsia="MS Mincho"/>
          <w:sz w:val="28"/>
          <w:szCs w:val="28"/>
        </w:rPr>
        <w:t>муниципального</w:t>
      </w:r>
      <w:r w:rsidRPr="00C82890">
        <w:rPr>
          <w:rFonts w:eastAsia="MS Mincho"/>
          <w:sz w:val="28"/>
          <w:szCs w:val="28"/>
        </w:rPr>
        <w:t xml:space="preserve"> имущества </w:t>
      </w:r>
      <w:r w:rsidR="00F84188">
        <w:rPr>
          <w:rFonts w:eastAsia="MS Mincho"/>
          <w:sz w:val="28"/>
          <w:szCs w:val="28"/>
        </w:rPr>
        <w:t xml:space="preserve">городского поселения город Макарьев </w:t>
      </w:r>
    </w:p>
    <w:p w:rsidR="00F84188" w:rsidRDefault="003F5AAB" w:rsidP="00F84188">
      <w:pPr>
        <w:jc w:val="center"/>
        <w:rPr>
          <w:rFonts w:eastAsia="MS Mincho"/>
          <w:sz w:val="28"/>
          <w:szCs w:val="28"/>
        </w:rPr>
      </w:pPr>
      <w:r>
        <w:rPr>
          <w:rFonts w:eastAsia="MS Mincho"/>
          <w:sz w:val="28"/>
          <w:szCs w:val="28"/>
        </w:rPr>
        <w:t xml:space="preserve">Макарьевского муниципального района </w:t>
      </w:r>
      <w:r w:rsidR="000F7C62" w:rsidRPr="00C82890">
        <w:rPr>
          <w:rFonts w:eastAsia="MS Mincho"/>
          <w:sz w:val="28"/>
          <w:szCs w:val="28"/>
        </w:rPr>
        <w:t>Костромской области</w:t>
      </w:r>
      <w:r>
        <w:rPr>
          <w:rFonts w:eastAsia="MS Mincho"/>
          <w:sz w:val="28"/>
          <w:szCs w:val="28"/>
        </w:rPr>
        <w:t xml:space="preserve"> </w:t>
      </w:r>
    </w:p>
    <w:p w:rsidR="000F7C62" w:rsidRDefault="000F7C62" w:rsidP="00F84188">
      <w:pPr>
        <w:jc w:val="center"/>
        <w:rPr>
          <w:rFonts w:eastAsia="MS Mincho"/>
          <w:sz w:val="28"/>
          <w:szCs w:val="28"/>
        </w:rPr>
      </w:pPr>
      <w:r w:rsidRPr="00C82890">
        <w:rPr>
          <w:rFonts w:eastAsia="MS Mincho"/>
          <w:sz w:val="28"/>
          <w:szCs w:val="28"/>
        </w:rPr>
        <w:t>предла</w:t>
      </w:r>
      <w:r>
        <w:rPr>
          <w:rFonts w:eastAsia="MS Mincho"/>
          <w:sz w:val="28"/>
          <w:szCs w:val="28"/>
        </w:rPr>
        <w:t xml:space="preserve">гаемого к продаже на аукционе </w:t>
      </w:r>
    </w:p>
    <w:p w:rsidR="000F7C62" w:rsidRPr="00C82890" w:rsidRDefault="000F7C62" w:rsidP="00582FD7">
      <w:pPr>
        <w:rPr>
          <w:rFonts w:eastAsia="MS Mincho"/>
          <w:sz w:val="28"/>
          <w:szCs w:val="28"/>
        </w:rPr>
      </w:pPr>
    </w:p>
    <w:tbl>
      <w:tblPr>
        <w:tblW w:w="1431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4"/>
        <w:gridCol w:w="3057"/>
        <w:gridCol w:w="4176"/>
        <w:gridCol w:w="1984"/>
        <w:gridCol w:w="1418"/>
        <w:gridCol w:w="1702"/>
        <w:gridCol w:w="1418"/>
      </w:tblGrid>
      <w:tr w:rsidR="00CD4163" w:rsidRPr="00F61658" w:rsidTr="00F61658">
        <w:trPr>
          <w:trHeight w:val="1478"/>
        </w:trPr>
        <w:tc>
          <w:tcPr>
            <w:tcW w:w="564" w:type="dxa"/>
            <w:vAlign w:val="center"/>
          </w:tcPr>
          <w:p w:rsidR="00CD4163" w:rsidRPr="00F61658" w:rsidRDefault="00CD4163" w:rsidP="00CD4163">
            <w:pPr>
              <w:ind w:left="-108" w:right="-108"/>
              <w:jc w:val="center"/>
            </w:pPr>
            <w:r w:rsidRPr="00F61658">
              <w:t>№ лота</w:t>
            </w:r>
          </w:p>
        </w:tc>
        <w:tc>
          <w:tcPr>
            <w:tcW w:w="3057" w:type="dxa"/>
            <w:vAlign w:val="center"/>
          </w:tcPr>
          <w:p w:rsidR="00CD4163" w:rsidRPr="00F61658" w:rsidRDefault="00CD4163" w:rsidP="00CD4163">
            <w:pPr>
              <w:jc w:val="center"/>
            </w:pPr>
            <w:r w:rsidRPr="00F61658">
              <w:t>Наименование объекта продажи</w:t>
            </w:r>
          </w:p>
        </w:tc>
        <w:tc>
          <w:tcPr>
            <w:tcW w:w="4176" w:type="dxa"/>
            <w:vAlign w:val="center"/>
          </w:tcPr>
          <w:p w:rsidR="00CD4163" w:rsidRPr="00F61658" w:rsidRDefault="00CD4163" w:rsidP="00CD4163">
            <w:pPr>
              <w:jc w:val="center"/>
            </w:pPr>
          </w:p>
          <w:p w:rsidR="00CD4163" w:rsidRPr="00F61658" w:rsidRDefault="00CD4163" w:rsidP="00CD4163">
            <w:pPr>
              <w:jc w:val="center"/>
            </w:pPr>
          </w:p>
          <w:p w:rsidR="00CD4163" w:rsidRPr="00F61658" w:rsidRDefault="004211DC" w:rsidP="00CD4163">
            <w:pPr>
              <w:jc w:val="center"/>
            </w:pPr>
            <w:r w:rsidRPr="00F61658">
              <w:t xml:space="preserve">Описание и </w:t>
            </w:r>
            <w:r w:rsidR="00CD4163" w:rsidRPr="00F61658">
              <w:t>характеристик</w:t>
            </w:r>
            <w:r w:rsidRPr="00F61658">
              <w:t>а имущества</w:t>
            </w:r>
          </w:p>
          <w:p w:rsidR="00CD4163" w:rsidRPr="00F61658" w:rsidRDefault="00CD4163" w:rsidP="00CD4163">
            <w:pPr>
              <w:ind w:left="-108" w:right="-108"/>
              <w:jc w:val="center"/>
            </w:pPr>
          </w:p>
        </w:tc>
        <w:tc>
          <w:tcPr>
            <w:tcW w:w="1984" w:type="dxa"/>
            <w:vAlign w:val="center"/>
          </w:tcPr>
          <w:p w:rsidR="00CD4163" w:rsidRPr="00F61658" w:rsidRDefault="00CD4163" w:rsidP="00CD4163">
            <w:pPr>
              <w:ind w:left="-108" w:right="-108"/>
              <w:jc w:val="center"/>
            </w:pPr>
            <w:r w:rsidRPr="00F61658">
              <w:t>Адрес (местоположение) объекта</w:t>
            </w:r>
          </w:p>
        </w:tc>
        <w:tc>
          <w:tcPr>
            <w:tcW w:w="1418" w:type="dxa"/>
            <w:tcBorders>
              <w:bottom w:val="nil"/>
            </w:tcBorders>
            <w:vAlign w:val="center"/>
          </w:tcPr>
          <w:p w:rsidR="00CD4163" w:rsidRPr="00F61658" w:rsidRDefault="00CD4163" w:rsidP="00CD4163">
            <w:pPr>
              <w:widowControl w:val="0"/>
              <w:autoSpaceDE w:val="0"/>
              <w:autoSpaceDN w:val="0"/>
              <w:adjustRightInd w:val="0"/>
              <w:jc w:val="center"/>
            </w:pPr>
            <w:r w:rsidRPr="00F61658">
              <w:t>Начальная цена продажи</w:t>
            </w:r>
            <w:r w:rsidR="00426989" w:rsidRPr="00F61658">
              <w:t xml:space="preserve"> с НДС</w:t>
            </w:r>
            <w:r w:rsidRPr="00F61658">
              <w:t>,</w:t>
            </w:r>
          </w:p>
          <w:p w:rsidR="00CD4163" w:rsidRPr="00F61658" w:rsidRDefault="00CD4163" w:rsidP="00CD4163">
            <w:pPr>
              <w:ind w:left="-108" w:right="-108"/>
              <w:jc w:val="center"/>
            </w:pPr>
            <w:r w:rsidRPr="00F61658">
              <w:t>руб.</w:t>
            </w:r>
          </w:p>
        </w:tc>
        <w:tc>
          <w:tcPr>
            <w:tcW w:w="1702" w:type="dxa"/>
            <w:tcBorders>
              <w:top w:val="single" w:sz="4" w:space="0" w:color="auto"/>
              <w:left w:val="single" w:sz="4" w:space="0" w:color="auto"/>
              <w:bottom w:val="nil"/>
              <w:right w:val="single" w:sz="4" w:space="0" w:color="auto"/>
            </w:tcBorders>
            <w:vAlign w:val="center"/>
          </w:tcPr>
          <w:p w:rsidR="00CD4163" w:rsidRPr="00F61658" w:rsidRDefault="00CD4163" w:rsidP="00CD4163">
            <w:pPr>
              <w:widowControl w:val="0"/>
              <w:autoSpaceDE w:val="0"/>
              <w:autoSpaceDN w:val="0"/>
              <w:adjustRightInd w:val="0"/>
              <w:jc w:val="center"/>
            </w:pPr>
            <w:r w:rsidRPr="00F61658">
              <w:t>Величина повышения начальной цены («шаг аукциона»), руб.</w:t>
            </w:r>
          </w:p>
        </w:tc>
        <w:tc>
          <w:tcPr>
            <w:tcW w:w="1418" w:type="dxa"/>
            <w:tcBorders>
              <w:top w:val="single" w:sz="4" w:space="0" w:color="auto"/>
              <w:left w:val="single" w:sz="4" w:space="0" w:color="auto"/>
              <w:right w:val="single" w:sz="4" w:space="0" w:color="auto"/>
            </w:tcBorders>
            <w:vAlign w:val="center"/>
          </w:tcPr>
          <w:p w:rsidR="00CD4163" w:rsidRPr="00F61658" w:rsidRDefault="00CD4163" w:rsidP="00CD4163">
            <w:pPr>
              <w:widowControl w:val="0"/>
              <w:autoSpaceDE w:val="0"/>
              <w:autoSpaceDN w:val="0"/>
              <w:adjustRightInd w:val="0"/>
              <w:jc w:val="center"/>
            </w:pPr>
            <w:r w:rsidRPr="00F61658">
              <w:t>Задаток</w:t>
            </w:r>
          </w:p>
          <w:p w:rsidR="00CD4163" w:rsidRPr="00F61658" w:rsidRDefault="00CD4163" w:rsidP="00CD4163">
            <w:pPr>
              <w:widowControl w:val="0"/>
              <w:autoSpaceDE w:val="0"/>
              <w:autoSpaceDN w:val="0"/>
              <w:adjustRightInd w:val="0"/>
              <w:jc w:val="center"/>
            </w:pPr>
            <w:r w:rsidRPr="00F61658">
              <w:t>(20 % от начальной цены), руб.</w:t>
            </w:r>
          </w:p>
        </w:tc>
      </w:tr>
      <w:tr w:rsidR="00CD4163" w:rsidRPr="00F61658" w:rsidTr="00F61658">
        <w:trPr>
          <w:trHeight w:val="1865"/>
        </w:trPr>
        <w:tc>
          <w:tcPr>
            <w:tcW w:w="564" w:type="dxa"/>
            <w:vAlign w:val="center"/>
          </w:tcPr>
          <w:p w:rsidR="00CD4163" w:rsidRPr="00F61658" w:rsidRDefault="00CD4163" w:rsidP="00CD4163">
            <w:pPr>
              <w:autoSpaceDE w:val="0"/>
              <w:autoSpaceDN w:val="0"/>
              <w:adjustRightInd w:val="0"/>
              <w:jc w:val="center"/>
            </w:pPr>
            <w:r w:rsidRPr="00F61658">
              <w:t>1</w:t>
            </w:r>
          </w:p>
        </w:tc>
        <w:tc>
          <w:tcPr>
            <w:tcW w:w="3057" w:type="dxa"/>
            <w:tcBorders>
              <w:top w:val="single" w:sz="4" w:space="0" w:color="auto"/>
              <w:left w:val="single" w:sz="4" w:space="0" w:color="auto"/>
              <w:bottom w:val="single" w:sz="4" w:space="0" w:color="auto"/>
              <w:right w:val="single" w:sz="4" w:space="0" w:color="auto"/>
            </w:tcBorders>
            <w:vAlign w:val="center"/>
          </w:tcPr>
          <w:p w:rsidR="00CD4163" w:rsidRPr="00F61658" w:rsidRDefault="00F84188" w:rsidP="00CD4163">
            <w:pPr>
              <w:widowControl w:val="0"/>
              <w:autoSpaceDE w:val="0"/>
              <w:autoSpaceDN w:val="0"/>
              <w:adjustRightInd w:val="0"/>
              <w:jc w:val="center"/>
            </w:pPr>
            <w:r w:rsidRPr="00F61658">
              <w:t>Ограждение металлическое (лом)</w:t>
            </w:r>
          </w:p>
        </w:tc>
        <w:tc>
          <w:tcPr>
            <w:tcW w:w="4176" w:type="dxa"/>
            <w:tcBorders>
              <w:top w:val="single" w:sz="4" w:space="0" w:color="auto"/>
              <w:left w:val="single" w:sz="4" w:space="0" w:color="auto"/>
              <w:bottom w:val="single" w:sz="4" w:space="0" w:color="auto"/>
              <w:right w:val="single" w:sz="4" w:space="0" w:color="auto"/>
            </w:tcBorders>
            <w:vAlign w:val="center"/>
          </w:tcPr>
          <w:p w:rsidR="003E342A" w:rsidRDefault="001008F2" w:rsidP="00F61658">
            <w:pPr>
              <w:ind w:firstLine="284"/>
              <w:jc w:val="center"/>
            </w:pPr>
            <w:r w:rsidRPr="00F61658">
              <w:t xml:space="preserve">элементы ограждения: </w:t>
            </w:r>
            <w:r w:rsidR="00F9565E" w:rsidRPr="00F61658">
              <w:t>секции высотой 0,96 м, общей протяженностью 410 м, выполнены из металлической трубы диаметром 16 мм; металлические столбы (рельсы) 160 шт. длинной 2 м, высотой 110 мм. Имущество имеет явные признаки коррозии, деформации.</w:t>
            </w:r>
          </w:p>
          <w:p w:rsidR="00F61658" w:rsidRPr="00F61658" w:rsidRDefault="00F61658" w:rsidP="00F61658">
            <w:pPr>
              <w:ind w:firstLine="284"/>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CD4163" w:rsidRPr="00F61658" w:rsidRDefault="00CD4163" w:rsidP="00CD4163">
            <w:pPr>
              <w:widowControl w:val="0"/>
              <w:autoSpaceDE w:val="0"/>
              <w:autoSpaceDN w:val="0"/>
              <w:adjustRightInd w:val="0"/>
              <w:jc w:val="center"/>
            </w:pPr>
            <w:r w:rsidRPr="00F61658">
              <w:t>Костромская область, Макарьевский район, г.Макарьев, пл.Революции, д.8</w:t>
            </w:r>
          </w:p>
        </w:tc>
        <w:tc>
          <w:tcPr>
            <w:tcW w:w="1418" w:type="dxa"/>
            <w:vAlign w:val="center"/>
          </w:tcPr>
          <w:p w:rsidR="00CD4163" w:rsidRPr="00F61658" w:rsidRDefault="00F84188" w:rsidP="00CD4163">
            <w:pPr>
              <w:ind w:left="-108" w:right="-108"/>
              <w:jc w:val="center"/>
            </w:pPr>
            <w:r w:rsidRPr="00F61658">
              <w:t>235729</w:t>
            </w:r>
          </w:p>
        </w:tc>
        <w:tc>
          <w:tcPr>
            <w:tcW w:w="1702" w:type="dxa"/>
            <w:vAlign w:val="center"/>
          </w:tcPr>
          <w:p w:rsidR="00CD4163" w:rsidRPr="00F61658" w:rsidRDefault="00F84188" w:rsidP="00CD4163">
            <w:pPr>
              <w:ind w:left="-108" w:right="-108"/>
              <w:jc w:val="center"/>
            </w:pPr>
            <w:r w:rsidRPr="00F61658">
              <w:t>3</w:t>
            </w:r>
            <w:r w:rsidR="00CD4163" w:rsidRPr="00F61658">
              <w:t>000</w:t>
            </w:r>
          </w:p>
        </w:tc>
        <w:tc>
          <w:tcPr>
            <w:tcW w:w="1418" w:type="dxa"/>
            <w:vAlign w:val="center"/>
          </w:tcPr>
          <w:p w:rsidR="00CD4163" w:rsidRPr="00F61658" w:rsidRDefault="00CD4163" w:rsidP="00F84188">
            <w:pPr>
              <w:ind w:left="-108" w:right="-108"/>
              <w:jc w:val="center"/>
            </w:pPr>
            <w:r w:rsidRPr="00F61658">
              <w:t>4</w:t>
            </w:r>
            <w:r w:rsidR="00F84188" w:rsidRPr="00F61658">
              <w:t>7145,80</w:t>
            </w:r>
          </w:p>
        </w:tc>
      </w:tr>
    </w:tbl>
    <w:p w:rsidR="000F7C62" w:rsidRDefault="000F7C62" w:rsidP="000F7C62">
      <w:pPr>
        <w:rPr>
          <w:rFonts w:eastAsia="MS Mincho"/>
        </w:rPr>
      </w:pPr>
    </w:p>
    <w:sectPr w:rsidR="000F7C62" w:rsidSect="00CD4163">
      <w:pgSz w:w="16838" w:h="11906" w:orient="landscape"/>
      <w:pgMar w:top="707" w:right="1134" w:bottom="1418" w:left="1134" w:header="720" w:footer="72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3F51" w:rsidRDefault="00AA3F51" w:rsidP="00016437">
      <w:r>
        <w:separator/>
      </w:r>
    </w:p>
  </w:endnote>
  <w:endnote w:type="continuationSeparator" w:id="1">
    <w:p w:rsidR="00AA3F51" w:rsidRDefault="00AA3F51" w:rsidP="000164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3F51" w:rsidRDefault="00AA3F51" w:rsidP="00016437">
      <w:r>
        <w:separator/>
      </w:r>
    </w:p>
  </w:footnote>
  <w:footnote w:type="continuationSeparator" w:id="1">
    <w:p w:rsidR="00AA3F51" w:rsidRDefault="00AA3F51" w:rsidP="000164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F9364F24"/>
    <w:name w:val="WW8Num9"/>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06FE6044"/>
    <w:multiLevelType w:val="multilevel"/>
    <w:tmpl w:val="84368A04"/>
    <w:lvl w:ilvl="0">
      <w:start w:val="7"/>
      <w:numFmt w:val="decimal"/>
      <w:lvlText w:val="%1."/>
      <w:lvlJc w:val="left"/>
      <w:pPr>
        <w:ind w:left="390" w:hanging="39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
    <w:nsid w:val="1E026E18"/>
    <w:multiLevelType w:val="hybridMultilevel"/>
    <w:tmpl w:val="057A75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DF0831"/>
    <w:multiLevelType w:val="hybridMultilevel"/>
    <w:tmpl w:val="ADC4E9A2"/>
    <w:lvl w:ilvl="0" w:tplc="FFFFFFFF">
      <w:start w:val="1"/>
      <w:numFmt w:val="bullet"/>
      <w:pStyle w:val="a"/>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nsid w:val="467F3B1C"/>
    <w:multiLevelType w:val="hybridMultilevel"/>
    <w:tmpl w:val="4EAC8F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7710CFF"/>
    <w:multiLevelType w:val="multilevel"/>
    <w:tmpl w:val="95A69064"/>
    <w:lvl w:ilvl="0">
      <w:start w:val="11"/>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
    <w:nsid w:val="4D33666E"/>
    <w:multiLevelType w:val="hybridMultilevel"/>
    <w:tmpl w:val="3FB6A4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331351A"/>
    <w:multiLevelType w:val="hybridMultilevel"/>
    <w:tmpl w:val="AE78E0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EA938C7"/>
    <w:multiLevelType w:val="hybridMultilevel"/>
    <w:tmpl w:val="FA204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0">
    <w:nsid w:val="6DAB055B"/>
    <w:multiLevelType w:val="hybridMultilevel"/>
    <w:tmpl w:val="E5EC25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6EB31059"/>
    <w:multiLevelType w:val="multilevel"/>
    <w:tmpl w:val="8E5E4564"/>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965" w:hanging="1245"/>
      </w:pPr>
      <w:rPr>
        <w:rFonts w:hint="default"/>
      </w:rPr>
    </w:lvl>
    <w:lvl w:ilvl="2">
      <w:start w:val="1"/>
      <w:numFmt w:val="decimal"/>
      <w:isLgl/>
      <w:lvlText w:val="%1.%2.%3."/>
      <w:lvlJc w:val="left"/>
      <w:pPr>
        <w:ind w:left="2325" w:hanging="1245"/>
      </w:pPr>
      <w:rPr>
        <w:rFonts w:hint="default"/>
      </w:rPr>
    </w:lvl>
    <w:lvl w:ilvl="3">
      <w:start w:val="1"/>
      <w:numFmt w:val="decimal"/>
      <w:isLgl/>
      <w:lvlText w:val="%1.%2.%3.%4."/>
      <w:lvlJc w:val="left"/>
      <w:pPr>
        <w:ind w:left="2685" w:hanging="1245"/>
      </w:pPr>
      <w:rPr>
        <w:rFonts w:hint="default"/>
      </w:rPr>
    </w:lvl>
    <w:lvl w:ilvl="4">
      <w:start w:val="1"/>
      <w:numFmt w:val="decimal"/>
      <w:isLgl/>
      <w:lvlText w:val="%1.%2.%3.%4.%5."/>
      <w:lvlJc w:val="left"/>
      <w:pPr>
        <w:ind w:left="3045" w:hanging="1245"/>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2">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3">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4">
    <w:nsid w:val="7C470BD7"/>
    <w:multiLevelType w:val="multilevel"/>
    <w:tmpl w:val="C5886B32"/>
    <w:lvl w:ilvl="0">
      <w:start w:val="7"/>
      <w:numFmt w:val="decimal"/>
      <w:lvlText w:val="%1."/>
      <w:lvlJc w:val="left"/>
      <w:pPr>
        <w:ind w:left="585" w:hanging="585"/>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nsid w:val="7DAF693C"/>
    <w:multiLevelType w:val="hybridMultilevel"/>
    <w:tmpl w:val="FCB65A9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num w:numId="1">
    <w:abstractNumId w:val="13"/>
  </w:num>
  <w:num w:numId="2">
    <w:abstractNumId w:val="12"/>
  </w:num>
  <w:num w:numId="3">
    <w:abstractNumId w:val="9"/>
  </w:num>
  <w:num w:numId="4">
    <w:abstractNumId w:val="3"/>
  </w:num>
  <w:num w:numId="5">
    <w:abstractNumId w:val="0"/>
  </w:num>
  <w:num w:numId="6">
    <w:abstractNumId w:val="8"/>
  </w:num>
  <w:num w:numId="7">
    <w:abstractNumId w:val="7"/>
  </w:num>
  <w:num w:numId="8">
    <w:abstractNumId w:val="2"/>
  </w:num>
  <w:num w:numId="9">
    <w:abstractNumId w:val="5"/>
  </w:num>
  <w:num w:numId="10">
    <w:abstractNumId w:val="15"/>
  </w:num>
  <w:num w:numId="11">
    <w:abstractNumId w:val="10"/>
  </w:num>
  <w:num w:numId="12">
    <w:abstractNumId w:val="4"/>
  </w:num>
  <w:num w:numId="13">
    <w:abstractNumId w:val="11"/>
  </w:num>
  <w:num w:numId="14">
    <w:abstractNumId w:val="1"/>
  </w:num>
  <w:num w:numId="15">
    <w:abstractNumId w:val="14"/>
  </w:num>
  <w:num w:numId="16">
    <w:abstractNumId w:val="6"/>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016437"/>
    <w:rsid w:val="00002492"/>
    <w:rsid w:val="000035F2"/>
    <w:rsid w:val="0000405B"/>
    <w:rsid w:val="000061B4"/>
    <w:rsid w:val="00012E2F"/>
    <w:rsid w:val="00016437"/>
    <w:rsid w:val="0002162A"/>
    <w:rsid w:val="00021D27"/>
    <w:rsid w:val="00031817"/>
    <w:rsid w:val="00045551"/>
    <w:rsid w:val="00052736"/>
    <w:rsid w:val="00052EC8"/>
    <w:rsid w:val="000532A4"/>
    <w:rsid w:val="00055DFC"/>
    <w:rsid w:val="000611BE"/>
    <w:rsid w:val="0006273B"/>
    <w:rsid w:val="00063B07"/>
    <w:rsid w:val="000658A2"/>
    <w:rsid w:val="0007403E"/>
    <w:rsid w:val="00082C3E"/>
    <w:rsid w:val="00085C17"/>
    <w:rsid w:val="00086A32"/>
    <w:rsid w:val="00097333"/>
    <w:rsid w:val="000A31DB"/>
    <w:rsid w:val="000A5771"/>
    <w:rsid w:val="000A71EC"/>
    <w:rsid w:val="000D188B"/>
    <w:rsid w:val="000E29E5"/>
    <w:rsid w:val="000E61B8"/>
    <w:rsid w:val="000F5C70"/>
    <w:rsid w:val="000F7C62"/>
    <w:rsid w:val="00100093"/>
    <w:rsid w:val="001008F2"/>
    <w:rsid w:val="00100B5C"/>
    <w:rsid w:val="00121127"/>
    <w:rsid w:val="0012181F"/>
    <w:rsid w:val="00122592"/>
    <w:rsid w:val="00123876"/>
    <w:rsid w:val="00123BF8"/>
    <w:rsid w:val="00124E7C"/>
    <w:rsid w:val="00132F6E"/>
    <w:rsid w:val="00134729"/>
    <w:rsid w:val="00136D07"/>
    <w:rsid w:val="00146ADD"/>
    <w:rsid w:val="001470A3"/>
    <w:rsid w:val="0014779A"/>
    <w:rsid w:val="00152DFA"/>
    <w:rsid w:val="00156FF6"/>
    <w:rsid w:val="00166B06"/>
    <w:rsid w:val="00172070"/>
    <w:rsid w:val="0017211A"/>
    <w:rsid w:val="00172285"/>
    <w:rsid w:val="00182D8D"/>
    <w:rsid w:val="001849D8"/>
    <w:rsid w:val="001861C6"/>
    <w:rsid w:val="00186732"/>
    <w:rsid w:val="00186ECE"/>
    <w:rsid w:val="00194DB0"/>
    <w:rsid w:val="00195E02"/>
    <w:rsid w:val="001A16A6"/>
    <w:rsid w:val="001A183E"/>
    <w:rsid w:val="001A6E02"/>
    <w:rsid w:val="001B4054"/>
    <w:rsid w:val="001C2937"/>
    <w:rsid w:val="001C399E"/>
    <w:rsid w:val="001C438D"/>
    <w:rsid w:val="001C473E"/>
    <w:rsid w:val="001C76DF"/>
    <w:rsid w:val="001C772E"/>
    <w:rsid w:val="001C7F65"/>
    <w:rsid w:val="001E33A3"/>
    <w:rsid w:val="001E490C"/>
    <w:rsid w:val="001F20F1"/>
    <w:rsid w:val="001F2807"/>
    <w:rsid w:val="0020637C"/>
    <w:rsid w:val="002075B6"/>
    <w:rsid w:val="0021477E"/>
    <w:rsid w:val="0022355F"/>
    <w:rsid w:val="0022403E"/>
    <w:rsid w:val="002240FA"/>
    <w:rsid w:val="0023107D"/>
    <w:rsid w:val="002373C5"/>
    <w:rsid w:val="00241EF7"/>
    <w:rsid w:val="002474B7"/>
    <w:rsid w:val="00255B13"/>
    <w:rsid w:val="002601FB"/>
    <w:rsid w:val="002621C3"/>
    <w:rsid w:val="002626B2"/>
    <w:rsid w:val="00266C24"/>
    <w:rsid w:val="00270AB0"/>
    <w:rsid w:val="0028635C"/>
    <w:rsid w:val="002A03EA"/>
    <w:rsid w:val="002A444B"/>
    <w:rsid w:val="002A460C"/>
    <w:rsid w:val="002B33DF"/>
    <w:rsid w:val="002C1A6B"/>
    <w:rsid w:val="002C3596"/>
    <w:rsid w:val="002C6283"/>
    <w:rsid w:val="002D09D6"/>
    <w:rsid w:val="002D3943"/>
    <w:rsid w:val="002E62CB"/>
    <w:rsid w:val="002E6738"/>
    <w:rsid w:val="002F2799"/>
    <w:rsid w:val="002F442B"/>
    <w:rsid w:val="002F5683"/>
    <w:rsid w:val="003001C8"/>
    <w:rsid w:val="0030113E"/>
    <w:rsid w:val="003024C4"/>
    <w:rsid w:val="00312882"/>
    <w:rsid w:val="003171AE"/>
    <w:rsid w:val="00320F3E"/>
    <w:rsid w:val="0033776A"/>
    <w:rsid w:val="00343C54"/>
    <w:rsid w:val="003442E8"/>
    <w:rsid w:val="00345B1F"/>
    <w:rsid w:val="003470DA"/>
    <w:rsid w:val="0034750D"/>
    <w:rsid w:val="003601E3"/>
    <w:rsid w:val="00362E1D"/>
    <w:rsid w:val="00365868"/>
    <w:rsid w:val="00370210"/>
    <w:rsid w:val="00371D88"/>
    <w:rsid w:val="0037315F"/>
    <w:rsid w:val="00374357"/>
    <w:rsid w:val="0037466D"/>
    <w:rsid w:val="0038350E"/>
    <w:rsid w:val="00385102"/>
    <w:rsid w:val="003A0127"/>
    <w:rsid w:val="003A3E30"/>
    <w:rsid w:val="003A58B1"/>
    <w:rsid w:val="003A5A29"/>
    <w:rsid w:val="003A60B4"/>
    <w:rsid w:val="003B1337"/>
    <w:rsid w:val="003B423B"/>
    <w:rsid w:val="003B4EDE"/>
    <w:rsid w:val="003C1148"/>
    <w:rsid w:val="003C3784"/>
    <w:rsid w:val="003D0647"/>
    <w:rsid w:val="003D1841"/>
    <w:rsid w:val="003D2E7B"/>
    <w:rsid w:val="003E0554"/>
    <w:rsid w:val="003E342A"/>
    <w:rsid w:val="003E3FAF"/>
    <w:rsid w:val="003E4899"/>
    <w:rsid w:val="003E511F"/>
    <w:rsid w:val="003F5AAB"/>
    <w:rsid w:val="0040260C"/>
    <w:rsid w:val="004029C3"/>
    <w:rsid w:val="00404C14"/>
    <w:rsid w:val="00407AD6"/>
    <w:rsid w:val="004115D3"/>
    <w:rsid w:val="00413012"/>
    <w:rsid w:val="00413E41"/>
    <w:rsid w:val="00416ACF"/>
    <w:rsid w:val="004211DC"/>
    <w:rsid w:val="004234A9"/>
    <w:rsid w:val="004260AD"/>
    <w:rsid w:val="004265DE"/>
    <w:rsid w:val="00426989"/>
    <w:rsid w:val="0043007C"/>
    <w:rsid w:val="004436DA"/>
    <w:rsid w:val="00444AC6"/>
    <w:rsid w:val="00447E91"/>
    <w:rsid w:val="004516E6"/>
    <w:rsid w:val="004530F6"/>
    <w:rsid w:val="00455F0F"/>
    <w:rsid w:val="00464049"/>
    <w:rsid w:val="00464183"/>
    <w:rsid w:val="00464289"/>
    <w:rsid w:val="00467091"/>
    <w:rsid w:val="0047029A"/>
    <w:rsid w:val="0047141D"/>
    <w:rsid w:val="00471C18"/>
    <w:rsid w:val="0047581A"/>
    <w:rsid w:val="00475942"/>
    <w:rsid w:val="0048152F"/>
    <w:rsid w:val="004824B9"/>
    <w:rsid w:val="00482B2D"/>
    <w:rsid w:val="0049155D"/>
    <w:rsid w:val="004A2E0D"/>
    <w:rsid w:val="004A6681"/>
    <w:rsid w:val="004A6693"/>
    <w:rsid w:val="004A685F"/>
    <w:rsid w:val="004B6896"/>
    <w:rsid w:val="004B68BA"/>
    <w:rsid w:val="004C0780"/>
    <w:rsid w:val="004C70A8"/>
    <w:rsid w:val="004D62CD"/>
    <w:rsid w:val="004E29DE"/>
    <w:rsid w:val="004E2F0D"/>
    <w:rsid w:val="004E3681"/>
    <w:rsid w:val="004E4255"/>
    <w:rsid w:val="004E56AF"/>
    <w:rsid w:val="004F151A"/>
    <w:rsid w:val="004F2E91"/>
    <w:rsid w:val="004F707E"/>
    <w:rsid w:val="005015CE"/>
    <w:rsid w:val="00503171"/>
    <w:rsid w:val="00505A19"/>
    <w:rsid w:val="00506777"/>
    <w:rsid w:val="00506F4A"/>
    <w:rsid w:val="005114F2"/>
    <w:rsid w:val="00516A97"/>
    <w:rsid w:val="005215A6"/>
    <w:rsid w:val="0052302E"/>
    <w:rsid w:val="00535518"/>
    <w:rsid w:val="00536066"/>
    <w:rsid w:val="00536444"/>
    <w:rsid w:val="00537157"/>
    <w:rsid w:val="00537803"/>
    <w:rsid w:val="00541ACD"/>
    <w:rsid w:val="00550F04"/>
    <w:rsid w:val="00550F32"/>
    <w:rsid w:val="00553F82"/>
    <w:rsid w:val="00554448"/>
    <w:rsid w:val="005544B2"/>
    <w:rsid w:val="005555A6"/>
    <w:rsid w:val="00560215"/>
    <w:rsid w:val="00565D54"/>
    <w:rsid w:val="00565F4E"/>
    <w:rsid w:val="00567EE5"/>
    <w:rsid w:val="00572D71"/>
    <w:rsid w:val="00582FD7"/>
    <w:rsid w:val="00583734"/>
    <w:rsid w:val="005877DD"/>
    <w:rsid w:val="0059727C"/>
    <w:rsid w:val="005A191B"/>
    <w:rsid w:val="005A4BFA"/>
    <w:rsid w:val="005A7720"/>
    <w:rsid w:val="005B5569"/>
    <w:rsid w:val="005C1174"/>
    <w:rsid w:val="005C1564"/>
    <w:rsid w:val="005C3F8E"/>
    <w:rsid w:val="005C709E"/>
    <w:rsid w:val="005D155F"/>
    <w:rsid w:val="005D311F"/>
    <w:rsid w:val="005D3D88"/>
    <w:rsid w:val="005D4F36"/>
    <w:rsid w:val="005D67F0"/>
    <w:rsid w:val="005E176F"/>
    <w:rsid w:val="005E3B1A"/>
    <w:rsid w:val="005E6B26"/>
    <w:rsid w:val="005F2DEC"/>
    <w:rsid w:val="005F4EC5"/>
    <w:rsid w:val="005F6103"/>
    <w:rsid w:val="00601902"/>
    <w:rsid w:val="00601B63"/>
    <w:rsid w:val="006021EF"/>
    <w:rsid w:val="00603BDB"/>
    <w:rsid w:val="006041AD"/>
    <w:rsid w:val="0060532F"/>
    <w:rsid w:val="006069AA"/>
    <w:rsid w:val="00610A31"/>
    <w:rsid w:val="00611FC2"/>
    <w:rsid w:val="00614E4C"/>
    <w:rsid w:val="00616EC6"/>
    <w:rsid w:val="006221E5"/>
    <w:rsid w:val="00623045"/>
    <w:rsid w:val="00623B30"/>
    <w:rsid w:val="00623EA0"/>
    <w:rsid w:val="00624260"/>
    <w:rsid w:val="00632E48"/>
    <w:rsid w:val="0064057C"/>
    <w:rsid w:val="006410DD"/>
    <w:rsid w:val="00642A39"/>
    <w:rsid w:val="00653A81"/>
    <w:rsid w:val="00655A9F"/>
    <w:rsid w:val="0065752E"/>
    <w:rsid w:val="00657D49"/>
    <w:rsid w:val="00660316"/>
    <w:rsid w:val="00665F02"/>
    <w:rsid w:val="00666CA4"/>
    <w:rsid w:val="00673A82"/>
    <w:rsid w:val="00674BCF"/>
    <w:rsid w:val="00681BCF"/>
    <w:rsid w:val="00683B04"/>
    <w:rsid w:val="00684AA1"/>
    <w:rsid w:val="00684E40"/>
    <w:rsid w:val="006903DA"/>
    <w:rsid w:val="00692C06"/>
    <w:rsid w:val="00695B42"/>
    <w:rsid w:val="006A0532"/>
    <w:rsid w:val="006A0AB2"/>
    <w:rsid w:val="006A25C1"/>
    <w:rsid w:val="006B0ADD"/>
    <w:rsid w:val="006B2B86"/>
    <w:rsid w:val="006C0767"/>
    <w:rsid w:val="006D74EB"/>
    <w:rsid w:val="006E0166"/>
    <w:rsid w:val="006E1314"/>
    <w:rsid w:val="006F0007"/>
    <w:rsid w:val="006F1720"/>
    <w:rsid w:val="006F4292"/>
    <w:rsid w:val="006F492C"/>
    <w:rsid w:val="006F614E"/>
    <w:rsid w:val="007016AE"/>
    <w:rsid w:val="00703D18"/>
    <w:rsid w:val="0070421D"/>
    <w:rsid w:val="0070451E"/>
    <w:rsid w:val="00705672"/>
    <w:rsid w:val="00707389"/>
    <w:rsid w:val="007146D8"/>
    <w:rsid w:val="007201DE"/>
    <w:rsid w:val="00720F5D"/>
    <w:rsid w:val="0072519B"/>
    <w:rsid w:val="0073126E"/>
    <w:rsid w:val="00731B11"/>
    <w:rsid w:val="00736FB9"/>
    <w:rsid w:val="00740B8A"/>
    <w:rsid w:val="007501E1"/>
    <w:rsid w:val="007506D2"/>
    <w:rsid w:val="00762B9C"/>
    <w:rsid w:val="0077001A"/>
    <w:rsid w:val="00772219"/>
    <w:rsid w:val="00773F8F"/>
    <w:rsid w:val="00780AD2"/>
    <w:rsid w:val="00781543"/>
    <w:rsid w:val="00783517"/>
    <w:rsid w:val="00783BC6"/>
    <w:rsid w:val="00787B35"/>
    <w:rsid w:val="00791E1E"/>
    <w:rsid w:val="007921D9"/>
    <w:rsid w:val="007945B5"/>
    <w:rsid w:val="00794836"/>
    <w:rsid w:val="007A15D3"/>
    <w:rsid w:val="007A2BBC"/>
    <w:rsid w:val="007B6DAC"/>
    <w:rsid w:val="007C13B8"/>
    <w:rsid w:val="007C3082"/>
    <w:rsid w:val="007C4420"/>
    <w:rsid w:val="007C4FEE"/>
    <w:rsid w:val="007D126F"/>
    <w:rsid w:val="007D3D61"/>
    <w:rsid w:val="007D7B43"/>
    <w:rsid w:val="007E0A07"/>
    <w:rsid w:val="007E1E69"/>
    <w:rsid w:val="007F27DC"/>
    <w:rsid w:val="007F5FDF"/>
    <w:rsid w:val="007F6BFE"/>
    <w:rsid w:val="008006D9"/>
    <w:rsid w:val="00800D66"/>
    <w:rsid w:val="00802E69"/>
    <w:rsid w:val="00810F0D"/>
    <w:rsid w:val="00810F79"/>
    <w:rsid w:val="00815A00"/>
    <w:rsid w:val="00821F7D"/>
    <w:rsid w:val="008231DD"/>
    <w:rsid w:val="00826A9A"/>
    <w:rsid w:val="00827A2E"/>
    <w:rsid w:val="008310FB"/>
    <w:rsid w:val="0083168B"/>
    <w:rsid w:val="00832C52"/>
    <w:rsid w:val="008353C7"/>
    <w:rsid w:val="008378FE"/>
    <w:rsid w:val="008424BA"/>
    <w:rsid w:val="0084352F"/>
    <w:rsid w:val="00845DD8"/>
    <w:rsid w:val="00856227"/>
    <w:rsid w:val="00860CC4"/>
    <w:rsid w:val="00860DB1"/>
    <w:rsid w:val="008613A2"/>
    <w:rsid w:val="00862FF5"/>
    <w:rsid w:val="0086327E"/>
    <w:rsid w:val="00874CF6"/>
    <w:rsid w:val="00874DB2"/>
    <w:rsid w:val="00883BB3"/>
    <w:rsid w:val="00885E5B"/>
    <w:rsid w:val="00891492"/>
    <w:rsid w:val="00894B83"/>
    <w:rsid w:val="008A016B"/>
    <w:rsid w:val="008A1DA1"/>
    <w:rsid w:val="008A6A81"/>
    <w:rsid w:val="008A6F54"/>
    <w:rsid w:val="008B06B5"/>
    <w:rsid w:val="008B5704"/>
    <w:rsid w:val="008B7221"/>
    <w:rsid w:val="008C4C0E"/>
    <w:rsid w:val="008C5BDD"/>
    <w:rsid w:val="008D4252"/>
    <w:rsid w:val="008D6498"/>
    <w:rsid w:val="008E0FE0"/>
    <w:rsid w:val="008E3689"/>
    <w:rsid w:val="008E3A4D"/>
    <w:rsid w:val="008E4FEB"/>
    <w:rsid w:val="00902CAA"/>
    <w:rsid w:val="00907E3E"/>
    <w:rsid w:val="00910802"/>
    <w:rsid w:val="0091141D"/>
    <w:rsid w:val="00913A85"/>
    <w:rsid w:val="00914370"/>
    <w:rsid w:val="00915B4B"/>
    <w:rsid w:val="00922C7F"/>
    <w:rsid w:val="00923909"/>
    <w:rsid w:val="00924F1F"/>
    <w:rsid w:val="009330D5"/>
    <w:rsid w:val="00937E26"/>
    <w:rsid w:val="00940DDB"/>
    <w:rsid w:val="00941E52"/>
    <w:rsid w:val="00944640"/>
    <w:rsid w:val="00946B59"/>
    <w:rsid w:val="00946B8B"/>
    <w:rsid w:val="00947346"/>
    <w:rsid w:val="00947C1C"/>
    <w:rsid w:val="00951718"/>
    <w:rsid w:val="00954DF7"/>
    <w:rsid w:val="00972BA2"/>
    <w:rsid w:val="00976222"/>
    <w:rsid w:val="00985874"/>
    <w:rsid w:val="00992E9E"/>
    <w:rsid w:val="00993766"/>
    <w:rsid w:val="00995C21"/>
    <w:rsid w:val="0099796E"/>
    <w:rsid w:val="009A71FE"/>
    <w:rsid w:val="009B7307"/>
    <w:rsid w:val="009B788D"/>
    <w:rsid w:val="009C522C"/>
    <w:rsid w:val="009C5C01"/>
    <w:rsid w:val="009D0F41"/>
    <w:rsid w:val="009D4355"/>
    <w:rsid w:val="009D43F3"/>
    <w:rsid w:val="009D570C"/>
    <w:rsid w:val="009D5BD7"/>
    <w:rsid w:val="009D69CD"/>
    <w:rsid w:val="009E15B5"/>
    <w:rsid w:val="009E1A3B"/>
    <w:rsid w:val="009F0437"/>
    <w:rsid w:val="009F4DF7"/>
    <w:rsid w:val="00A0448A"/>
    <w:rsid w:val="00A1253A"/>
    <w:rsid w:val="00A12D23"/>
    <w:rsid w:val="00A1301B"/>
    <w:rsid w:val="00A14D29"/>
    <w:rsid w:val="00A23492"/>
    <w:rsid w:val="00A23D71"/>
    <w:rsid w:val="00A271FA"/>
    <w:rsid w:val="00A337B7"/>
    <w:rsid w:val="00A4304F"/>
    <w:rsid w:val="00A43EF6"/>
    <w:rsid w:val="00A4605D"/>
    <w:rsid w:val="00A46CFC"/>
    <w:rsid w:val="00A529E1"/>
    <w:rsid w:val="00A5462C"/>
    <w:rsid w:val="00A550B1"/>
    <w:rsid w:val="00A56B57"/>
    <w:rsid w:val="00A62688"/>
    <w:rsid w:val="00A62956"/>
    <w:rsid w:val="00A66280"/>
    <w:rsid w:val="00A749A4"/>
    <w:rsid w:val="00A82FD7"/>
    <w:rsid w:val="00A85DB9"/>
    <w:rsid w:val="00A926B3"/>
    <w:rsid w:val="00AA363F"/>
    <w:rsid w:val="00AA3F51"/>
    <w:rsid w:val="00AA46E0"/>
    <w:rsid w:val="00AA632B"/>
    <w:rsid w:val="00AB2D59"/>
    <w:rsid w:val="00AB661E"/>
    <w:rsid w:val="00AC1493"/>
    <w:rsid w:val="00AC332B"/>
    <w:rsid w:val="00AD07D8"/>
    <w:rsid w:val="00AE43F6"/>
    <w:rsid w:val="00AF1EA4"/>
    <w:rsid w:val="00AF2A5A"/>
    <w:rsid w:val="00B01EFC"/>
    <w:rsid w:val="00B026E3"/>
    <w:rsid w:val="00B10086"/>
    <w:rsid w:val="00B1267E"/>
    <w:rsid w:val="00B16481"/>
    <w:rsid w:val="00B31A61"/>
    <w:rsid w:val="00B3484C"/>
    <w:rsid w:val="00B4049C"/>
    <w:rsid w:val="00B416DA"/>
    <w:rsid w:val="00B4395C"/>
    <w:rsid w:val="00B50AF4"/>
    <w:rsid w:val="00B57977"/>
    <w:rsid w:val="00B67884"/>
    <w:rsid w:val="00B70F24"/>
    <w:rsid w:val="00B72540"/>
    <w:rsid w:val="00B72E64"/>
    <w:rsid w:val="00B7596B"/>
    <w:rsid w:val="00B80940"/>
    <w:rsid w:val="00B83B9F"/>
    <w:rsid w:val="00B94245"/>
    <w:rsid w:val="00B94AD8"/>
    <w:rsid w:val="00B94BBF"/>
    <w:rsid w:val="00BA218E"/>
    <w:rsid w:val="00BA39FB"/>
    <w:rsid w:val="00BB0575"/>
    <w:rsid w:val="00BB1DAD"/>
    <w:rsid w:val="00BB6A7F"/>
    <w:rsid w:val="00BB6F93"/>
    <w:rsid w:val="00BD1B02"/>
    <w:rsid w:val="00BE1CCD"/>
    <w:rsid w:val="00BE3226"/>
    <w:rsid w:val="00BF230D"/>
    <w:rsid w:val="00BF2D49"/>
    <w:rsid w:val="00BF40A5"/>
    <w:rsid w:val="00C056EB"/>
    <w:rsid w:val="00C12317"/>
    <w:rsid w:val="00C1758C"/>
    <w:rsid w:val="00C21996"/>
    <w:rsid w:val="00C26C4C"/>
    <w:rsid w:val="00C3051A"/>
    <w:rsid w:val="00C347D2"/>
    <w:rsid w:val="00C40535"/>
    <w:rsid w:val="00C40E0C"/>
    <w:rsid w:val="00C41157"/>
    <w:rsid w:val="00C619A9"/>
    <w:rsid w:val="00C64C1C"/>
    <w:rsid w:val="00C65C5F"/>
    <w:rsid w:val="00C748BF"/>
    <w:rsid w:val="00C74AA6"/>
    <w:rsid w:val="00C7765B"/>
    <w:rsid w:val="00C77E2E"/>
    <w:rsid w:val="00C801F0"/>
    <w:rsid w:val="00C87DA7"/>
    <w:rsid w:val="00C926FE"/>
    <w:rsid w:val="00C95F34"/>
    <w:rsid w:val="00CA0686"/>
    <w:rsid w:val="00CA3853"/>
    <w:rsid w:val="00CA3ADF"/>
    <w:rsid w:val="00CB6C17"/>
    <w:rsid w:val="00CB7A85"/>
    <w:rsid w:val="00CC692A"/>
    <w:rsid w:val="00CC6C06"/>
    <w:rsid w:val="00CC7CC2"/>
    <w:rsid w:val="00CD094F"/>
    <w:rsid w:val="00CD24F6"/>
    <w:rsid w:val="00CD2712"/>
    <w:rsid w:val="00CD3F98"/>
    <w:rsid w:val="00CD4163"/>
    <w:rsid w:val="00CD44AF"/>
    <w:rsid w:val="00CD7E95"/>
    <w:rsid w:val="00CF4361"/>
    <w:rsid w:val="00D00DD7"/>
    <w:rsid w:val="00D01D3C"/>
    <w:rsid w:val="00D02CC9"/>
    <w:rsid w:val="00D15F4D"/>
    <w:rsid w:val="00D20D6D"/>
    <w:rsid w:val="00D2165E"/>
    <w:rsid w:val="00D276EF"/>
    <w:rsid w:val="00D36433"/>
    <w:rsid w:val="00D40E18"/>
    <w:rsid w:val="00D42653"/>
    <w:rsid w:val="00D42A2B"/>
    <w:rsid w:val="00D53069"/>
    <w:rsid w:val="00D5440D"/>
    <w:rsid w:val="00D5609E"/>
    <w:rsid w:val="00D6184F"/>
    <w:rsid w:val="00D61A4A"/>
    <w:rsid w:val="00D6499B"/>
    <w:rsid w:val="00D66444"/>
    <w:rsid w:val="00D71B03"/>
    <w:rsid w:val="00D805BA"/>
    <w:rsid w:val="00D94F0B"/>
    <w:rsid w:val="00D9520D"/>
    <w:rsid w:val="00DA0A41"/>
    <w:rsid w:val="00DA2FC4"/>
    <w:rsid w:val="00DA308B"/>
    <w:rsid w:val="00DA51EA"/>
    <w:rsid w:val="00DB0FEA"/>
    <w:rsid w:val="00DB693F"/>
    <w:rsid w:val="00DC3D8A"/>
    <w:rsid w:val="00DC54CE"/>
    <w:rsid w:val="00DC599B"/>
    <w:rsid w:val="00DC6F14"/>
    <w:rsid w:val="00DD0F3D"/>
    <w:rsid w:val="00DE2906"/>
    <w:rsid w:val="00DE2ADA"/>
    <w:rsid w:val="00DE2F69"/>
    <w:rsid w:val="00DE54BB"/>
    <w:rsid w:val="00DF0742"/>
    <w:rsid w:val="00E0060A"/>
    <w:rsid w:val="00E0507A"/>
    <w:rsid w:val="00E0508D"/>
    <w:rsid w:val="00E119D9"/>
    <w:rsid w:val="00E20B95"/>
    <w:rsid w:val="00E25A97"/>
    <w:rsid w:val="00E273F7"/>
    <w:rsid w:val="00E447D4"/>
    <w:rsid w:val="00E447F8"/>
    <w:rsid w:val="00E46189"/>
    <w:rsid w:val="00E46358"/>
    <w:rsid w:val="00E466A4"/>
    <w:rsid w:val="00E46871"/>
    <w:rsid w:val="00E511A6"/>
    <w:rsid w:val="00E602FD"/>
    <w:rsid w:val="00E6268E"/>
    <w:rsid w:val="00E65BB3"/>
    <w:rsid w:val="00E71293"/>
    <w:rsid w:val="00E72CB7"/>
    <w:rsid w:val="00E75E35"/>
    <w:rsid w:val="00E82ECE"/>
    <w:rsid w:val="00E87CB4"/>
    <w:rsid w:val="00EA263D"/>
    <w:rsid w:val="00EB3006"/>
    <w:rsid w:val="00EB324C"/>
    <w:rsid w:val="00EB3549"/>
    <w:rsid w:val="00EB3BB0"/>
    <w:rsid w:val="00EB59C0"/>
    <w:rsid w:val="00EC0495"/>
    <w:rsid w:val="00ED2A23"/>
    <w:rsid w:val="00EE6703"/>
    <w:rsid w:val="00EF1288"/>
    <w:rsid w:val="00EF31E9"/>
    <w:rsid w:val="00EF4040"/>
    <w:rsid w:val="00EF5AEE"/>
    <w:rsid w:val="00F017D2"/>
    <w:rsid w:val="00F03695"/>
    <w:rsid w:val="00F06CB4"/>
    <w:rsid w:val="00F16FD1"/>
    <w:rsid w:val="00F22DA8"/>
    <w:rsid w:val="00F23A5A"/>
    <w:rsid w:val="00F26DD1"/>
    <w:rsid w:val="00F32E29"/>
    <w:rsid w:val="00F3309A"/>
    <w:rsid w:val="00F34620"/>
    <w:rsid w:val="00F376AA"/>
    <w:rsid w:val="00F441CA"/>
    <w:rsid w:val="00F5373C"/>
    <w:rsid w:val="00F57496"/>
    <w:rsid w:val="00F60764"/>
    <w:rsid w:val="00F61658"/>
    <w:rsid w:val="00F63B52"/>
    <w:rsid w:val="00F64779"/>
    <w:rsid w:val="00F67D57"/>
    <w:rsid w:val="00F70335"/>
    <w:rsid w:val="00F70346"/>
    <w:rsid w:val="00F711B8"/>
    <w:rsid w:val="00F80D9E"/>
    <w:rsid w:val="00F84188"/>
    <w:rsid w:val="00F905CB"/>
    <w:rsid w:val="00F9565E"/>
    <w:rsid w:val="00FA1572"/>
    <w:rsid w:val="00FA3E19"/>
    <w:rsid w:val="00FA7765"/>
    <w:rsid w:val="00FB5435"/>
    <w:rsid w:val="00FB614C"/>
    <w:rsid w:val="00FC384E"/>
    <w:rsid w:val="00FD339D"/>
    <w:rsid w:val="00FE1780"/>
    <w:rsid w:val="00FF2AB4"/>
    <w:rsid w:val="00FF3536"/>
    <w:rsid w:val="00FF3B6B"/>
    <w:rsid w:val="00FF5394"/>
    <w:rsid w:val="00FF5A91"/>
    <w:rsid w:val="00FF5FFC"/>
    <w:rsid w:val="00FF6A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16437"/>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016437"/>
    <w:pPr>
      <w:keepNext/>
      <w:keepLines/>
      <w:spacing w:before="480"/>
      <w:outlineLvl w:val="0"/>
    </w:pPr>
    <w:rPr>
      <w:rFonts w:ascii="Cambria" w:hAnsi="Cambria"/>
      <w:b/>
      <w:bCs/>
      <w:color w:val="365F91"/>
      <w:sz w:val="28"/>
      <w:szCs w:val="28"/>
    </w:rPr>
  </w:style>
  <w:style w:type="paragraph" w:styleId="20">
    <w:name w:val="heading 2"/>
    <w:aliases w:val="H2,H2 Знак"/>
    <w:basedOn w:val="a0"/>
    <w:next w:val="a0"/>
    <w:link w:val="21"/>
    <w:qFormat/>
    <w:rsid w:val="00016437"/>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016437"/>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016437"/>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016437"/>
    <w:pPr>
      <w:keepNext/>
      <w:outlineLvl w:val="4"/>
    </w:pPr>
    <w:rPr>
      <w:b/>
      <w:i/>
      <w:sz w:val="26"/>
      <w:szCs w:val="26"/>
    </w:rPr>
  </w:style>
  <w:style w:type="paragraph" w:styleId="6">
    <w:name w:val="heading 6"/>
    <w:basedOn w:val="a0"/>
    <w:next w:val="a0"/>
    <w:link w:val="60"/>
    <w:uiPriority w:val="9"/>
    <w:qFormat/>
    <w:rsid w:val="00016437"/>
    <w:pPr>
      <w:keepNext/>
      <w:ind w:firstLine="709"/>
      <w:jc w:val="right"/>
      <w:outlineLvl w:val="5"/>
    </w:pPr>
    <w:rPr>
      <w:b/>
      <w:sz w:val="26"/>
      <w:szCs w:val="26"/>
    </w:rPr>
  </w:style>
  <w:style w:type="paragraph" w:styleId="7">
    <w:name w:val="heading 7"/>
    <w:basedOn w:val="a0"/>
    <w:next w:val="a0"/>
    <w:link w:val="70"/>
    <w:qFormat/>
    <w:rsid w:val="00016437"/>
    <w:pPr>
      <w:tabs>
        <w:tab w:val="num" w:pos="3469"/>
      </w:tabs>
      <w:spacing w:before="240" w:after="60"/>
      <w:ind w:left="3469" w:hanging="1296"/>
      <w:outlineLvl w:val="6"/>
    </w:pPr>
  </w:style>
  <w:style w:type="paragraph" w:styleId="8">
    <w:name w:val="heading 8"/>
    <w:basedOn w:val="a0"/>
    <w:next w:val="a0"/>
    <w:link w:val="80"/>
    <w:uiPriority w:val="9"/>
    <w:qFormat/>
    <w:rsid w:val="00016437"/>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016437"/>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01643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1"/>
    <w:link w:val="20"/>
    <w:rsid w:val="0001643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016437"/>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016437"/>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016437"/>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016437"/>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016437"/>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016437"/>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016437"/>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016437"/>
    <w:pPr>
      <w:keepNext/>
      <w:snapToGrid w:val="0"/>
      <w:jc w:val="center"/>
    </w:pPr>
    <w:rPr>
      <w:szCs w:val="20"/>
    </w:rPr>
  </w:style>
  <w:style w:type="paragraph" w:customStyle="1" w:styleId="rvps1">
    <w:name w:val="rvps1"/>
    <w:basedOn w:val="a0"/>
    <w:rsid w:val="00016437"/>
    <w:pPr>
      <w:jc w:val="center"/>
    </w:pPr>
  </w:style>
  <w:style w:type="character" w:styleId="a4">
    <w:name w:val="Hyperlink"/>
    <w:uiPriority w:val="99"/>
    <w:unhideWhenUsed/>
    <w:rsid w:val="00016437"/>
    <w:rPr>
      <w:color w:val="0000FF"/>
      <w:u w:val="single"/>
    </w:rPr>
  </w:style>
  <w:style w:type="paragraph" w:styleId="a5">
    <w:name w:val="List Paragraph"/>
    <w:basedOn w:val="a0"/>
    <w:uiPriority w:val="34"/>
    <w:qFormat/>
    <w:rsid w:val="00016437"/>
    <w:pPr>
      <w:ind w:left="720"/>
      <w:contextualSpacing/>
    </w:pPr>
  </w:style>
  <w:style w:type="paragraph" w:styleId="12">
    <w:name w:val="toc 1"/>
    <w:basedOn w:val="a0"/>
    <w:next w:val="a0"/>
    <w:autoRedefine/>
    <w:uiPriority w:val="39"/>
    <w:qFormat/>
    <w:rsid w:val="00016437"/>
    <w:pPr>
      <w:ind w:left="34" w:firstLine="1"/>
      <w:jc w:val="both"/>
    </w:pPr>
  </w:style>
  <w:style w:type="paragraph" w:styleId="2">
    <w:name w:val="toc 2"/>
    <w:basedOn w:val="a0"/>
    <w:next w:val="a0"/>
    <w:autoRedefine/>
    <w:uiPriority w:val="39"/>
    <w:qFormat/>
    <w:rsid w:val="00016437"/>
    <w:pPr>
      <w:numPr>
        <w:numId w:val="1"/>
      </w:numPr>
      <w:tabs>
        <w:tab w:val="right" w:leader="dot" w:pos="10196"/>
      </w:tabs>
      <w:ind w:left="0"/>
    </w:pPr>
    <w:rPr>
      <w:rFonts w:eastAsia="MS Mincho"/>
      <w:b/>
      <w:i/>
      <w:iCs/>
      <w:noProof/>
    </w:rPr>
  </w:style>
  <w:style w:type="paragraph" w:styleId="a6">
    <w:name w:val="header"/>
    <w:basedOn w:val="a0"/>
    <w:link w:val="a7"/>
    <w:unhideWhenUsed/>
    <w:rsid w:val="00016437"/>
    <w:pPr>
      <w:tabs>
        <w:tab w:val="center" w:pos="4677"/>
        <w:tab w:val="right" w:pos="9355"/>
      </w:tabs>
    </w:pPr>
  </w:style>
  <w:style w:type="character" w:customStyle="1" w:styleId="a7">
    <w:name w:val="Верхний колонтитул Знак"/>
    <w:basedOn w:val="a1"/>
    <w:link w:val="a6"/>
    <w:rsid w:val="00016437"/>
    <w:rPr>
      <w:rFonts w:ascii="Times New Roman" w:eastAsia="Times New Roman" w:hAnsi="Times New Roman" w:cs="Times New Roman"/>
      <w:sz w:val="24"/>
      <w:szCs w:val="24"/>
      <w:lang w:eastAsia="ru-RU"/>
    </w:rPr>
  </w:style>
  <w:style w:type="paragraph" w:styleId="a8">
    <w:name w:val="footer"/>
    <w:basedOn w:val="a0"/>
    <w:link w:val="a9"/>
    <w:uiPriority w:val="99"/>
    <w:unhideWhenUsed/>
    <w:rsid w:val="00016437"/>
    <w:pPr>
      <w:tabs>
        <w:tab w:val="center" w:pos="4677"/>
        <w:tab w:val="right" w:pos="9355"/>
      </w:tabs>
    </w:pPr>
  </w:style>
  <w:style w:type="character" w:customStyle="1" w:styleId="a9">
    <w:name w:val="Нижний колонтитул Знак"/>
    <w:basedOn w:val="a1"/>
    <w:link w:val="a8"/>
    <w:uiPriority w:val="99"/>
    <w:rsid w:val="00016437"/>
    <w:rPr>
      <w:rFonts w:ascii="Times New Roman" w:eastAsia="Times New Roman" w:hAnsi="Times New Roman" w:cs="Times New Roman"/>
      <w:sz w:val="24"/>
      <w:szCs w:val="24"/>
      <w:lang w:eastAsia="ru-RU"/>
    </w:rPr>
  </w:style>
  <w:style w:type="paragraph" w:styleId="aa">
    <w:name w:val="Balloon Text"/>
    <w:basedOn w:val="a0"/>
    <w:link w:val="ab"/>
    <w:uiPriority w:val="99"/>
    <w:semiHidden/>
    <w:unhideWhenUsed/>
    <w:rsid w:val="00016437"/>
    <w:rPr>
      <w:rFonts w:ascii="Tahoma" w:hAnsi="Tahoma" w:cs="Tahoma"/>
      <w:sz w:val="16"/>
      <w:szCs w:val="16"/>
    </w:rPr>
  </w:style>
  <w:style w:type="character" w:customStyle="1" w:styleId="ab">
    <w:name w:val="Текст выноски Знак"/>
    <w:basedOn w:val="a1"/>
    <w:link w:val="aa"/>
    <w:uiPriority w:val="99"/>
    <w:semiHidden/>
    <w:rsid w:val="00016437"/>
    <w:rPr>
      <w:rFonts w:ascii="Tahoma" w:eastAsia="Times New Roman" w:hAnsi="Tahoma" w:cs="Tahoma"/>
      <w:sz w:val="16"/>
      <w:szCs w:val="16"/>
      <w:lang w:eastAsia="ru-RU"/>
    </w:rPr>
  </w:style>
  <w:style w:type="table" w:styleId="ac">
    <w:name w:val="Table Grid"/>
    <w:basedOn w:val="a2"/>
    <w:uiPriority w:val="59"/>
    <w:rsid w:val="00016437"/>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0"/>
    <w:link w:val="ae"/>
    <w:rsid w:val="00016437"/>
    <w:pPr>
      <w:spacing w:before="100" w:beforeAutospacing="1" w:after="100" w:afterAutospacing="1"/>
    </w:pPr>
  </w:style>
  <w:style w:type="paragraph" w:customStyle="1" w:styleId="Times12">
    <w:name w:val="Times 12"/>
    <w:basedOn w:val="a0"/>
    <w:uiPriority w:val="99"/>
    <w:qFormat/>
    <w:rsid w:val="00016437"/>
    <w:pPr>
      <w:overflowPunct w:val="0"/>
      <w:autoSpaceDE w:val="0"/>
      <w:autoSpaceDN w:val="0"/>
      <w:adjustRightInd w:val="0"/>
      <w:ind w:firstLine="567"/>
      <w:jc w:val="both"/>
    </w:pPr>
    <w:rPr>
      <w:bCs/>
      <w:szCs w:val="22"/>
    </w:rPr>
  </w:style>
  <w:style w:type="paragraph" w:customStyle="1" w:styleId="rvps9">
    <w:name w:val="rvps9"/>
    <w:basedOn w:val="a0"/>
    <w:rsid w:val="00016437"/>
    <w:pPr>
      <w:jc w:val="both"/>
    </w:pPr>
  </w:style>
  <w:style w:type="paragraph" w:customStyle="1" w:styleId="31">
    <w:name w:val="Стиль3"/>
    <w:basedOn w:val="22"/>
    <w:rsid w:val="00016437"/>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016437"/>
    <w:pPr>
      <w:spacing w:after="120" w:line="480" w:lineRule="auto"/>
      <w:ind w:left="283"/>
    </w:pPr>
  </w:style>
  <w:style w:type="character" w:customStyle="1" w:styleId="23">
    <w:name w:val="Основной текст с отступом 2 Знак"/>
    <w:basedOn w:val="a1"/>
    <w:link w:val="22"/>
    <w:uiPriority w:val="99"/>
    <w:semiHidden/>
    <w:rsid w:val="00016437"/>
    <w:rPr>
      <w:rFonts w:ascii="Times New Roman" w:eastAsia="Times New Roman" w:hAnsi="Times New Roman" w:cs="Times New Roman"/>
      <w:sz w:val="24"/>
      <w:szCs w:val="24"/>
      <w:lang w:eastAsia="ru-RU"/>
    </w:rPr>
  </w:style>
  <w:style w:type="paragraph" w:styleId="af">
    <w:name w:val="Plain Text"/>
    <w:basedOn w:val="a0"/>
    <w:link w:val="af0"/>
    <w:rsid w:val="00016437"/>
    <w:pPr>
      <w:snapToGrid w:val="0"/>
    </w:pPr>
    <w:rPr>
      <w:rFonts w:ascii="Courier New" w:hAnsi="Courier New"/>
      <w:sz w:val="20"/>
      <w:szCs w:val="20"/>
    </w:rPr>
  </w:style>
  <w:style w:type="character" w:customStyle="1" w:styleId="af0">
    <w:name w:val="Текст Знак"/>
    <w:basedOn w:val="a1"/>
    <w:link w:val="af"/>
    <w:rsid w:val="00016437"/>
    <w:rPr>
      <w:rFonts w:ascii="Courier New" w:eastAsia="Times New Roman" w:hAnsi="Courier New" w:cs="Times New Roman"/>
      <w:sz w:val="20"/>
      <w:szCs w:val="20"/>
      <w:lang w:eastAsia="ru-RU"/>
    </w:rPr>
  </w:style>
  <w:style w:type="paragraph" w:customStyle="1" w:styleId="af1">
    <w:name w:val="Таблица шапка"/>
    <w:basedOn w:val="a0"/>
    <w:rsid w:val="00016437"/>
    <w:pPr>
      <w:keepNext/>
      <w:snapToGrid w:val="0"/>
      <w:spacing w:before="40" w:after="40"/>
      <w:ind w:left="57" w:right="57"/>
    </w:pPr>
    <w:rPr>
      <w:sz w:val="22"/>
      <w:szCs w:val="20"/>
    </w:rPr>
  </w:style>
  <w:style w:type="paragraph" w:customStyle="1" w:styleId="af2">
    <w:name w:val="Таблица текст"/>
    <w:basedOn w:val="a0"/>
    <w:rsid w:val="00016437"/>
    <w:pPr>
      <w:snapToGrid w:val="0"/>
      <w:spacing w:before="40" w:after="40"/>
      <w:ind w:left="57" w:right="57"/>
    </w:pPr>
    <w:rPr>
      <w:szCs w:val="20"/>
    </w:rPr>
  </w:style>
  <w:style w:type="character" w:customStyle="1" w:styleId="13">
    <w:name w:val="Ариал Знак1"/>
    <w:link w:val="af3"/>
    <w:locked/>
    <w:rsid w:val="00016437"/>
    <w:rPr>
      <w:rFonts w:ascii="Arial" w:hAnsi="Arial" w:cs="Arial"/>
    </w:rPr>
  </w:style>
  <w:style w:type="paragraph" w:customStyle="1" w:styleId="af3">
    <w:name w:val="Ариал"/>
    <w:basedOn w:val="a0"/>
    <w:link w:val="13"/>
    <w:rsid w:val="00016437"/>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0"/>
    <w:rsid w:val="00016437"/>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016437"/>
    <w:rPr>
      <w:rFonts w:ascii="Arial" w:hAnsi="Arial" w:cs="Arial"/>
    </w:rPr>
  </w:style>
  <w:style w:type="paragraph" w:customStyle="1" w:styleId="af6">
    <w:name w:val="Ариал Таблица"/>
    <w:basedOn w:val="af3"/>
    <w:link w:val="af5"/>
    <w:rsid w:val="00016437"/>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8"/>
    <w:unhideWhenUsed/>
    <w:rsid w:val="00016437"/>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7"/>
    <w:rsid w:val="00016437"/>
    <w:rPr>
      <w:rFonts w:ascii="Times New Roman" w:eastAsia="Times New Roman" w:hAnsi="Times New Roman" w:cs="Times New Roman"/>
      <w:sz w:val="20"/>
      <w:szCs w:val="20"/>
      <w:lang w:eastAsia="ru-RU"/>
    </w:rPr>
  </w:style>
  <w:style w:type="character" w:styleId="af9">
    <w:name w:val="footnote reference"/>
    <w:unhideWhenUsed/>
    <w:rsid w:val="00016437"/>
    <w:rPr>
      <w:vertAlign w:val="superscript"/>
    </w:rPr>
  </w:style>
  <w:style w:type="paragraph" w:customStyle="1" w:styleId="ConsPlusNormal">
    <w:name w:val="ConsPlusNormal"/>
    <w:rsid w:val="000164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1"/>
    <w:rsid w:val="00016437"/>
  </w:style>
  <w:style w:type="paragraph" w:customStyle="1" w:styleId="rvps46">
    <w:name w:val="rvps46"/>
    <w:basedOn w:val="a0"/>
    <w:rsid w:val="00016437"/>
    <w:pPr>
      <w:spacing w:before="120" w:after="120"/>
    </w:pPr>
  </w:style>
  <w:style w:type="character" w:styleId="afb">
    <w:name w:val="annotation reference"/>
    <w:uiPriority w:val="99"/>
    <w:unhideWhenUsed/>
    <w:rsid w:val="00016437"/>
    <w:rPr>
      <w:sz w:val="16"/>
      <w:szCs w:val="16"/>
    </w:rPr>
  </w:style>
  <w:style w:type="paragraph" w:styleId="afc">
    <w:name w:val="annotation text"/>
    <w:basedOn w:val="a0"/>
    <w:link w:val="afd"/>
    <w:uiPriority w:val="99"/>
    <w:unhideWhenUsed/>
    <w:rsid w:val="00016437"/>
    <w:rPr>
      <w:sz w:val="20"/>
      <w:szCs w:val="20"/>
    </w:rPr>
  </w:style>
  <w:style w:type="character" w:customStyle="1" w:styleId="afd">
    <w:name w:val="Текст примечания Знак"/>
    <w:basedOn w:val="a1"/>
    <w:link w:val="afc"/>
    <w:uiPriority w:val="99"/>
    <w:rsid w:val="00016437"/>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016437"/>
    <w:rPr>
      <w:b/>
      <w:bCs/>
    </w:rPr>
  </w:style>
  <w:style w:type="character" w:customStyle="1" w:styleId="aff">
    <w:name w:val="Тема примечания Знак"/>
    <w:basedOn w:val="afd"/>
    <w:link w:val="afe"/>
    <w:uiPriority w:val="99"/>
    <w:semiHidden/>
    <w:rsid w:val="00016437"/>
    <w:rPr>
      <w:rFonts w:ascii="Times New Roman" w:eastAsia="Times New Roman" w:hAnsi="Times New Roman" w:cs="Times New Roman"/>
      <w:b/>
      <w:bCs/>
      <w:sz w:val="20"/>
      <w:szCs w:val="20"/>
      <w:lang w:eastAsia="ru-RU"/>
    </w:rPr>
  </w:style>
  <w:style w:type="paragraph" w:styleId="aff0">
    <w:name w:val="Body Text Indent"/>
    <w:basedOn w:val="a0"/>
    <w:link w:val="aff1"/>
    <w:uiPriority w:val="99"/>
    <w:unhideWhenUsed/>
    <w:rsid w:val="00016437"/>
    <w:pPr>
      <w:ind w:firstLine="567"/>
      <w:jc w:val="both"/>
    </w:pPr>
    <w:rPr>
      <w:b/>
      <w:sz w:val="26"/>
      <w:szCs w:val="26"/>
    </w:rPr>
  </w:style>
  <w:style w:type="character" w:customStyle="1" w:styleId="aff1">
    <w:name w:val="Основной текст с отступом Знак"/>
    <w:basedOn w:val="a1"/>
    <w:link w:val="aff0"/>
    <w:uiPriority w:val="99"/>
    <w:rsid w:val="00016437"/>
    <w:rPr>
      <w:rFonts w:ascii="Times New Roman" w:eastAsia="Times New Roman" w:hAnsi="Times New Roman" w:cs="Times New Roman"/>
      <w:b/>
      <w:sz w:val="26"/>
      <w:szCs w:val="26"/>
      <w:lang w:eastAsia="ru-RU"/>
    </w:rPr>
  </w:style>
  <w:style w:type="paragraph" w:styleId="aff2">
    <w:name w:val="Body Text"/>
    <w:basedOn w:val="a0"/>
    <w:link w:val="aff3"/>
    <w:uiPriority w:val="99"/>
    <w:unhideWhenUsed/>
    <w:rsid w:val="00016437"/>
    <w:rPr>
      <w:i/>
      <w:sz w:val="26"/>
      <w:szCs w:val="26"/>
    </w:rPr>
  </w:style>
  <w:style w:type="character" w:customStyle="1" w:styleId="aff3">
    <w:name w:val="Основной текст Знак"/>
    <w:basedOn w:val="a1"/>
    <w:link w:val="aff2"/>
    <w:uiPriority w:val="99"/>
    <w:rsid w:val="00016437"/>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016437"/>
    <w:rPr>
      <w:i/>
      <w:color w:val="FF0000"/>
      <w:sz w:val="26"/>
      <w:szCs w:val="26"/>
    </w:rPr>
  </w:style>
  <w:style w:type="character" w:customStyle="1" w:styleId="25">
    <w:name w:val="Основной текст 2 Знак"/>
    <w:basedOn w:val="a1"/>
    <w:link w:val="24"/>
    <w:uiPriority w:val="99"/>
    <w:rsid w:val="00016437"/>
    <w:rPr>
      <w:rFonts w:ascii="Times New Roman" w:eastAsia="Times New Roman" w:hAnsi="Times New Roman" w:cs="Times New Roman"/>
      <w:i/>
      <w:color w:val="FF0000"/>
      <w:sz w:val="26"/>
      <w:szCs w:val="26"/>
      <w:lang w:eastAsia="ru-RU"/>
    </w:rPr>
  </w:style>
  <w:style w:type="paragraph" w:customStyle="1" w:styleId="aff4">
    <w:name w:val="Пункт"/>
    <w:basedOn w:val="a0"/>
    <w:rsid w:val="00016437"/>
    <w:pPr>
      <w:tabs>
        <w:tab w:val="num" w:pos="1980"/>
      </w:tabs>
      <w:ind w:left="1404" w:hanging="504"/>
      <w:jc w:val="both"/>
    </w:pPr>
    <w:rPr>
      <w:szCs w:val="28"/>
    </w:rPr>
  </w:style>
  <w:style w:type="paragraph" w:customStyle="1" w:styleId="ConsPlusNonformat">
    <w:name w:val="ConsPlusNonformat"/>
    <w:rsid w:val="000164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0"/>
    <w:uiPriority w:val="39"/>
    <w:qFormat/>
    <w:rsid w:val="00016437"/>
    <w:pPr>
      <w:spacing w:line="276" w:lineRule="auto"/>
      <w:outlineLvl w:val="9"/>
    </w:pPr>
  </w:style>
  <w:style w:type="paragraph" w:styleId="32">
    <w:name w:val="toc 3"/>
    <w:basedOn w:val="a0"/>
    <w:next w:val="a0"/>
    <w:autoRedefine/>
    <w:uiPriority w:val="39"/>
    <w:unhideWhenUsed/>
    <w:qFormat/>
    <w:rsid w:val="00016437"/>
    <w:pPr>
      <w:spacing w:after="100" w:line="276" w:lineRule="auto"/>
      <w:ind w:left="440"/>
    </w:pPr>
    <w:rPr>
      <w:rFonts w:ascii="Calibri" w:hAnsi="Calibri"/>
      <w:sz w:val="22"/>
      <w:szCs w:val="22"/>
    </w:rPr>
  </w:style>
  <w:style w:type="paragraph" w:styleId="33">
    <w:name w:val="Body Text 3"/>
    <w:basedOn w:val="a0"/>
    <w:link w:val="34"/>
    <w:uiPriority w:val="99"/>
    <w:unhideWhenUsed/>
    <w:rsid w:val="00016437"/>
    <w:pPr>
      <w:autoSpaceDE w:val="0"/>
      <w:autoSpaceDN w:val="0"/>
      <w:adjustRightInd w:val="0"/>
    </w:pPr>
    <w:rPr>
      <w:sz w:val="26"/>
      <w:szCs w:val="26"/>
    </w:rPr>
  </w:style>
  <w:style w:type="character" w:customStyle="1" w:styleId="34">
    <w:name w:val="Основной текст 3 Знак"/>
    <w:basedOn w:val="a1"/>
    <w:link w:val="33"/>
    <w:uiPriority w:val="99"/>
    <w:rsid w:val="00016437"/>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016437"/>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016437"/>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016437"/>
    <w:rPr>
      <w:rFonts w:ascii="Times New Roman" w:eastAsia="Times New Roman" w:hAnsi="Times New Roman" w:cs="Times New Roman"/>
      <w:sz w:val="24"/>
      <w:szCs w:val="24"/>
      <w:lang w:eastAsia="ru-RU"/>
    </w:rPr>
  </w:style>
  <w:style w:type="paragraph" w:styleId="aff6">
    <w:name w:val="Block Text"/>
    <w:basedOn w:val="a0"/>
    <w:uiPriority w:val="99"/>
    <w:unhideWhenUsed/>
    <w:rsid w:val="00016437"/>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016437"/>
    <w:pPr>
      <w:keepNext/>
      <w:jc w:val="both"/>
    </w:pPr>
    <w:rPr>
      <w:szCs w:val="20"/>
      <w:lang w:val="en-GB"/>
    </w:rPr>
  </w:style>
  <w:style w:type="paragraph" w:customStyle="1" w:styleId="14">
    <w:name w:val="Абзац списка1"/>
    <w:basedOn w:val="a0"/>
    <w:rsid w:val="00016437"/>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0"/>
    <w:link w:val="aff8"/>
    <w:uiPriority w:val="99"/>
    <w:rsid w:val="00016437"/>
    <w:pPr>
      <w:spacing w:line="360" w:lineRule="auto"/>
      <w:ind w:firstLine="720"/>
      <w:jc w:val="both"/>
    </w:pPr>
  </w:style>
  <w:style w:type="character" w:customStyle="1" w:styleId="aff8">
    <w:name w:val="Текст документа Знак"/>
    <w:link w:val="aff7"/>
    <w:uiPriority w:val="99"/>
    <w:locked/>
    <w:rsid w:val="00016437"/>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016437"/>
    <w:rPr>
      <w:color w:val="800080"/>
      <w:u w:val="single"/>
    </w:rPr>
  </w:style>
  <w:style w:type="paragraph" w:customStyle="1" w:styleId="Default">
    <w:name w:val="Default"/>
    <w:rsid w:val="0001643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016437"/>
    <w:pPr>
      <w:numPr>
        <w:numId w:val="2"/>
      </w:numPr>
    </w:pPr>
  </w:style>
  <w:style w:type="paragraph" w:customStyle="1" w:styleId="CharChar4CharCharCharCharCharChar">
    <w:name w:val="Char Char4 Знак Знак Char Char Знак Знак Char Char Знак Char Char"/>
    <w:basedOn w:val="a0"/>
    <w:semiHidden/>
    <w:rsid w:val="00016437"/>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016437"/>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0"/>
    <w:rsid w:val="00016437"/>
    <w:pPr>
      <w:numPr>
        <w:numId w:val="3"/>
      </w:numPr>
      <w:suppressAutoHyphens/>
      <w:spacing w:before="120"/>
    </w:pPr>
    <w:rPr>
      <w:rFonts w:ascii="Arial" w:hAnsi="Arial"/>
      <w:lang w:val="en-US" w:eastAsia="ar-SA"/>
    </w:rPr>
  </w:style>
  <w:style w:type="paragraph" w:customStyle="1" w:styleId="a">
    <w:name w:val="Текст_бюл"/>
    <w:basedOn w:val="af"/>
    <w:link w:val="affb"/>
    <w:rsid w:val="00266C24"/>
    <w:pPr>
      <w:numPr>
        <w:numId w:val="4"/>
      </w:numPr>
      <w:tabs>
        <w:tab w:val="num" w:pos="360"/>
        <w:tab w:val="left" w:pos="851"/>
      </w:tabs>
      <w:snapToGrid/>
      <w:ind w:left="851" w:hanging="284"/>
      <w:jc w:val="both"/>
    </w:pPr>
    <w:rPr>
      <w:rFonts w:ascii="Times New Roman" w:eastAsia="MS Mincho" w:hAnsi="Times New Roman"/>
      <w:bCs/>
      <w:sz w:val="26"/>
      <w:szCs w:val="24"/>
    </w:rPr>
  </w:style>
  <w:style w:type="character" w:customStyle="1" w:styleId="affb">
    <w:name w:val="Текст_бюл Знак"/>
    <w:link w:val="a"/>
    <w:rsid w:val="00266C24"/>
    <w:rPr>
      <w:rFonts w:ascii="Times New Roman" w:eastAsia="MS Mincho" w:hAnsi="Times New Roman" w:cs="Times New Roman"/>
      <w:bCs/>
      <w:sz w:val="26"/>
      <w:szCs w:val="24"/>
      <w:lang w:eastAsia="ru-RU"/>
    </w:rPr>
  </w:style>
  <w:style w:type="character" w:customStyle="1" w:styleId="FontStyle29">
    <w:name w:val="Font Style29"/>
    <w:basedOn w:val="a1"/>
    <w:uiPriority w:val="99"/>
    <w:rsid w:val="008E4FEB"/>
    <w:rPr>
      <w:rFonts w:ascii="Times New Roman" w:hAnsi="Times New Roman" w:cs="Times New Roman"/>
      <w:color w:val="000000"/>
      <w:sz w:val="24"/>
      <w:szCs w:val="24"/>
    </w:rPr>
  </w:style>
  <w:style w:type="paragraph" w:customStyle="1" w:styleId="Style14">
    <w:name w:val="Style14"/>
    <w:basedOn w:val="a0"/>
    <w:uiPriority w:val="99"/>
    <w:rsid w:val="008E4FEB"/>
    <w:pPr>
      <w:widowControl w:val="0"/>
      <w:autoSpaceDE w:val="0"/>
      <w:autoSpaceDN w:val="0"/>
      <w:adjustRightInd w:val="0"/>
      <w:spacing w:line="344" w:lineRule="exact"/>
      <w:ind w:firstLine="581"/>
      <w:jc w:val="both"/>
    </w:pPr>
    <w:rPr>
      <w:rFonts w:eastAsiaTheme="minorEastAsia"/>
    </w:rPr>
  </w:style>
  <w:style w:type="paragraph" w:customStyle="1" w:styleId="affc">
    <w:name w:val="Термин"/>
    <w:basedOn w:val="af"/>
    <w:rsid w:val="004516E6"/>
    <w:pPr>
      <w:snapToGrid/>
      <w:ind w:left="567"/>
      <w:jc w:val="both"/>
    </w:pPr>
    <w:rPr>
      <w:rFonts w:ascii="Times New Roman" w:hAnsi="Times New Roman" w:cs="Courier New"/>
      <w:sz w:val="26"/>
    </w:rPr>
  </w:style>
  <w:style w:type="paragraph" w:styleId="37">
    <w:name w:val="List Bullet 3"/>
    <w:basedOn w:val="a0"/>
    <w:autoRedefine/>
    <w:rsid w:val="00FE1780"/>
    <w:pPr>
      <w:tabs>
        <w:tab w:val="left" w:pos="-108"/>
      </w:tabs>
      <w:autoSpaceDE w:val="0"/>
      <w:autoSpaceDN w:val="0"/>
      <w:jc w:val="both"/>
    </w:pPr>
    <w:rPr>
      <w:rFonts w:ascii="Arial" w:hAnsi="Arial" w:cs="Arial"/>
      <w:bCs/>
      <w:sz w:val="22"/>
      <w:szCs w:val="22"/>
    </w:rPr>
  </w:style>
  <w:style w:type="character" w:customStyle="1" w:styleId="UnresolvedMention">
    <w:name w:val="Unresolved Mention"/>
    <w:basedOn w:val="a1"/>
    <w:uiPriority w:val="99"/>
    <w:semiHidden/>
    <w:unhideWhenUsed/>
    <w:rsid w:val="00541AC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447552482">
      <w:bodyDiv w:val="1"/>
      <w:marLeft w:val="0"/>
      <w:marRight w:val="0"/>
      <w:marTop w:val="0"/>
      <w:marBottom w:val="0"/>
      <w:divBdr>
        <w:top w:val="none" w:sz="0" w:space="0" w:color="auto"/>
        <w:left w:val="none" w:sz="0" w:space="0" w:color="auto"/>
        <w:bottom w:val="none" w:sz="0" w:space="0" w:color="auto"/>
        <w:right w:val="none" w:sz="0" w:space="0" w:color="auto"/>
      </w:divBdr>
    </w:div>
    <w:div w:id="591813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s-tender.ru" TargetMode="External"/><Relationship Id="rId13" Type="http://schemas.openxmlformats.org/officeDocument/2006/relationships/hyperlink" Target="mailto:ekonomika_mak@ramble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konomika_mak@ramble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40AFE508C514D370134858A427D488572E28F346EB751B3176E2E17DCF8B6FF67495B5Eo2J"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consultantplus://offline/ref=04C69D67FA7F00F8B2D92E624E108DE4AEA01442D49672C188D2DD2BF89EA41C613D87F19E3D74ED824B5019CC5567396D673E8E60DD755Fj7Z6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A05795-A5D2-4B4D-A1B0-3AAF1CD20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2810</Words>
  <Characters>16018</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Андреев Дмитрий Игоревич</dc:creator>
  <cp:lastModifiedBy>Пользователь Windows</cp:lastModifiedBy>
  <cp:revision>3</cp:revision>
  <cp:lastPrinted>2021-11-17T12:23:00Z</cp:lastPrinted>
  <dcterms:created xsi:type="dcterms:W3CDTF">2021-11-23T13:29:00Z</dcterms:created>
  <dcterms:modified xsi:type="dcterms:W3CDTF">2021-11-03T13:47:00Z</dcterms:modified>
</cp:coreProperties>
</file>