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88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62"/>
        <w:gridCol w:w="4819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062" w:type="dxa"/>
            <w:vAlign w:val="top"/>
            <w:textDirection w:val="lrTb"/>
            <w:noWrap w:val="false"/>
          </w:tcPr>
          <w:p>
            <w:pPr>
              <w:pStyle w:val="856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5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№ </w:t>
            </w:r>
            <w:r>
              <w:rPr>
                <w:bCs/>
                <w:sz w:val="24"/>
                <w:szCs w:val="24"/>
              </w:rPr>
              <w:t xml:space="preserve">7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pStyle w:val="85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информационному сообщению о проведении продажи государственного имущества Костромской области </w:t>
            </w:r>
            <w:r>
              <w:rPr>
                <w:bCs/>
                <w:sz w:val="24"/>
                <w:szCs w:val="24"/>
              </w:rPr>
              <w:t xml:space="preserve">на </w:t>
            </w:r>
            <w:r>
              <w:rPr>
                <w:bCs/>
                <w:sz w:val="24"/>
                <w:szCs w:val="24"/>
              </w:rPr>
              <w:t xml:space="preserve">конкурсе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в электронной форме</w:t>
            </w:r>
            <w:r>
              <w:rPr>
                <w:bCs/>
                <w:sz w:val="24"/>
                <w:szCs w:val="24"/>
              </w:rPr>
            </w:r>
            <w:r/>
          </w:p>
        </w:tc>
      </w:tr>
    </w:tbl>
    <w:p>
      <w:pPr>
        <w:pStyle w:val="860"/>
        <w:ind w:firstLine="540"/>
        <w:jc w:val="righ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540"/>
        <w:jc w:val="righ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540"/>
        <w:jc w:val="center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ДОГОВОР № __</w:t>
      </w:r>
      <w:r>
        <w:rPr>
          <w:rFonts w:ascii="Times New Roman" w:hAnsi="Times New Roman"/>
          <w:sz w:val="28"/>
          <w:szCs w:val="28"/>
        </w:rPr>
        <w:t xml:space="preserve">_</w:t>
      </w:r>
      <w:r/>
    </w:p>
    <w:p>
      <w:pPr>
        <w:pStyle w:val="860"/>
        <w:ind w:firstLine="540"/>
        <w:jc w:val="center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купли-продажи недвижимого имущества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540"/>
        <w:jc w:val="center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2"/>
        <w:rPr>
          <w:sz w:val="28"/>
          <w:szCs w:val="28"/>
        </w:rPr>
      </w:pPr>
      <w:r>
        <w:rPr>
          <w:sz w:val="28"/>
          <w:szCs w:val="28"/>
        </w:rPr>
        <w:t xml:space="preserve">г. Кострома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от «____» _______________ 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года</w:t>
      </w:r>
      <w:r/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>
        <w:rPr>
          <w:sz w:val="28"/>
          <w:szCs w:val="28"/>
        </w:rPr>
        <w:t xml:space="preserve">имущественных и земельных отношений</w:t>
      </w:r>
      <w:r>
        <w:rPr>
          <w:sz w:val="28"/>
          <w:szCs w:val="28"/>
        </w:rPr>
        <w:t xml:space="preserve"> Костромской об</w:t>
      </w:r>
      <w:r>
        <w:rPr>
          <w:sz w:val="28"/>
          <w:szCs w:val="28"/>
        </w:rPr>
        <w:t xml:space="preserve">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действующий от имени Костромской области, </w:t>
      </w:r>
      <w:r>
        <w:rPr>
          <w:sz w:val="28"/>
          <w:szCs w:val="28"/>
        </w:rPr>
        <w:t xml:space="preserve">именуемый в дальнейшем «Продавец», в лице директора департамен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имущественных и земельных отношений</w:t>
      </w:r>
      <w:r>
        <w:rPr>
          <w:sz w:val="28"/>
          <w:szCs w:val="28"/>
        </w:rPr>
        <w:t xml:space="preserve"> Костромской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, действующего на основании Положения о депа</w:t>
      </w:r>
      <w:r>
        <w:rPr>
          <w:sz w:val="28"/>
          <w:szCs w:val="28"/>
        </w:rPr>
        <w:t xml:space="preserve">ртаменте </w:t>
      </w:r>
      <w:r>
        <w:rPr>
          <w:sz w:val="28"/>
          <w:szCs w:val="28"/>
        </w:rPr>
        <w:t xml:space="preserve">имущественных и земельных отношений</w:t>
      </w:r>
      <w:r>
        <w:rPr>
          <w:sz w:val="28"/>
          <w:szCs w:val="28"/>
        </w:rPr>
        <w:t xml:space="preserve"> Костромской области</w:t>
      </w:r>
      <w:r>
        <w:rPr>
          <w:sz w:val="28"/>
          <w:szCs w:val="28"/>
        </w:rPr>
        <w:t xml:space="preserve">, утвержденно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постановлением  </w:t>
      </w:r>
      <w:r>
        <w:rPr>
          <w:sz w:val="28"/>
          <w:szCs w:val="28"/>
        </w:rPr>
        <w:t xml:space="preserve">губернатора</w:t>
      </w:r>
      <w:r>
        <w:rPr>
          <w:sz w:val="28"/>
          <w:szCs w:val="28"/>
        </w:rPr>
        <w:t xml:space="preserve"> Кос</w:t>
      </w:r>
      <w:r>
        <w:rPr>
          <w:sz w:val="28"/>
          <w:szCs w:val="28"/>
        </w:rPr>
        <w:t xml:space="preserve">тром</w:t>
      </w:r>
      <w:r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 мая </w:t>
      </w:r>
      <w:r>
        <w:rPr>
          <w:sz w:val="28"/>
          <w:szCs w:val="28"/>
        </w:rPr>
        <w:t xml:space="preserve">2015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96</w:t>
      </w:r>
      <w:r>
        <w:rPr>
          <w:sz w:val="28"/>
          <w:szCs w:val="28"/>
        </w:rPr>
        <w:t xml:space="preserve">, с одной стороны, </w:t>
      </w:r>
      <w:r>
        <w:rPr>
          <w:sz w:val="28"/>
          <w:szCs w:val="28"/>
        </w:rPr>
        <w:t xml:space="preserve">и____________________________________________________________________</w:t>
      </w:r>
      <w:r>
        <w:rPr>
          <w:sz w:val="28"/>
          <w:szCs w:val="28"/>
        </w:rPr>
        <w:t xml:space="preserve">_,</w:t>
      </w:r>
      <w:r>
        <w:rPr>
          <w:sz w:val="28"/>
          <w:szCs w:val="28"/>
        </w:rPr>
      </w:r>
      <w:r/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именуем__ в дал</w:t>
      </w:r>
      <w:r>
        <w:rPr>
          <w:sz w:val="28"/>
          <w:szCs w:val="28"/>
        </w:rPr>
        <w:t xml:space="preserve">ьнейшем «Покупатель», в лице_______________________________</w:t>
      </w:r>
      <w:r>
        <w:rPr>
          <w:sz w:val="28"/>
          <w:szCs w:val="28"/>
        </w:rPr>
        <w:t xml:space="preserve">___________________________________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</w:t>
      </w:r>
      <w:r>
        <w:rPr>
          <w:sz w:val="28"/>
          <w:szCs w:val="28"/>
        </w:rPr>
        <w:t xml:space="preserve">вующе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</w:t>
      </w:r>
      <w:r>
        <w:rPr>
          <w:sz w:val="28"/>
          <w:szCs w:val="28"/>
        </w:rPr>
        <w:t xml:space="preserve">___________________</w:t>
      </w: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другой стороны, </w:t>
      </w:r>
      <w:r>
        <w:rPr>
          <w:sz w:val="28"/>
          <w:szCs w:val="28"/>
        </w:rPr>
        <w:t xml:space="preserve">далее именуемые «Стороны»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Федеральным законом от 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2001 года №</w:t>
      </w:r>
      <w:r>
        <w:rPr>
          <w:sz w:val="28"/>
          <w:szCs w:val="28"/>
        </w:rPr>
        <w:t xml:space="preserve"> 178-ФЗ</w:t>
      </w:r>
      <w:r>
        <w:rPr>
          <w:sz w:val="28"/>
          <w:szCs w:val="28"/>
        </w:rPr>
        <w:t xml:space="preserve"> «О приватизации государственного и муниципального имущества»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</w:t>
      </w:r>
      <w:r>
        <w:rPr>
          <w:sz w:val="28"/>
          <w:szCs w:val="28"/>
        </w:rPr>
        <w:t xml:space="preserve"> от 2</w:t>
      </w:r>
      <w:r>
        <w:rPr>
          <w:sz w:val="28"/>
          <w:szCs w:val="28"/>
        </w:rPr>
        <w:t xml:space="preserve">5 июн</w:t>
      </w:r>
      <w:r>
        <w:rPr>
          <w:sz w:val="28"/>
          <w:szCs w:val="28"/>
        </w:rPr>
        <w:t xml:space="preserve">я 2002 года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73-ФЗ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объектах культурного наследия (памятниках истории и культуры) народов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об организ</w:t>
      </w:r>
      <w:r>
        <w:rPr>
          <w:sz w:val="28"/>
          <w:szCs w:val="28"/>
        </w:rPr>
        <w:t xml:space="preserve">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проведении </w:t>
      </w:r>
      <w:r>
        <w:rPr>
          <w:sz w:val="28"/>
          <w:szCs w:val="28"/>
        </w:rPr>
        <w:t xml:space="preserve">продажи государственного и</w:t>
      </w:r>
      <w:r>
        <w:rPr>
          <w:sz w:val="28"/>
          <w:szCs w:val="28"/>
        </w:rPr>
        <w:t xml:space="preserve">ли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 xml:space="preserve">в электронной форме</w:t>
      </w:r>
      <w:r>
        <w:rPr>
          <w:sz w:val="28"/>
          <w:szCs w:val="28"/>
        </w:rPr>
        <w:t xml:space="preserve">, утвержден</w:t>
      </w:r>
      <w:r>
        <w:rPr>
          <w:sz w:val="28"/>
          <w:szCs w:val="28"/>
        </w:rPr>
        <w:t xml:space="preserve">ным постано</w:t>
      </w:r>
      <w:r>
        <w:rPr>
          <w:sz w:val="28"/>
          <w:szCs w:val="28"/>
        </w:rPr>
        <w:t xml:space="preserve">влением Правит</w:t>
      </w:r>
      <w:r>
        <w:rPr>
          <w:sz w:val="28"/>
          <w:szCs w:val="28"/>
        </w:rPr>
        <w:t xml:space="preserve">ельства Росси</w:t>
      </w:r>
      <w:r>
        <w:rPr>
          <w:sz w:val="28"/>
          <w:szCs w:val="28"/>
        </w:rPr>
        <w:t xml:space="preserve">йской Федерации от 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августа 20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рото</w:t>
      </w:r>
      <w:r>
        <w:rPr>
          <w:sz w:val="28"/>
          <w:szCs w:val="28"/>
        </w:rPr>
        <w:t xml:space="preserve">кола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21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заключи</w:t>
      </w:r>
      <w:r>
        <w:rPr>
          <w:sz w:val="28"/>
          <w:szCs w:val="28"/>
        </w:rPr>
        <w:t xml:space="preserve">ли </w:t>
      </w:r>
      <w:r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р) о нижес</w:t>
      </w:r>
      <w:r>
        <w:rPr>
          <w:sz w:val="28"/>
          <w:szCs w:val="28"/>
        </w:rPr>
        <w:t xml:space="preserve">ледующем.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 Предмет Договора</w:t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купли-продажи по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оговору явля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находящ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еся в государственной собственности Костромской области </w:t>
      </w:r>
      <w:r>
        <w:rPr>
          <w:rFonts w:ascii="Times New Roman" w:hAnsi="Times New Roman"/>
          <w:sz w:val="28"/>
          <w:szCs w:val="28"/>
        </w:rPr>
        <w:t xml:space="preserve">имущество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__________________________________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(далее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Имущество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Обременение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обязанность </w:t>
      </w:r>
      <w:r>
        <w:rPr>
          <w:rFonts w:ascii="Times New Roman" w:hAnsi="Times New Roman"/>
          <w:sz w:val="28"/>
          <w:szCs w:val="28"/>
        </w:rPr>
        <w:t xml:space="preserve">Покупателя по выполнению требований Феде</w:t>
      </w:r>
      <w:r>
        <w:rPr>
          <w:rFonts w:ascii="Times New Roman" w:hAnsi="Times New Roman"/>
          <w:sz w:val="28"/>
          <w:szCs w:val="28"/>
        </w:rPr>
        <w:t xml:space="preserve">рал</w:t>
      </w:r>
      <w:r>
        <w:rPr>
          <w:rFonts w:ascii="Times New Roman" w:hAnsi="Times New Roman"/>
          <w:sz w:val="28"/>
          <w:szCs w:val="28"/>
        </w:rPr>
        <w:t xml:space="preserve">ьно</w:t>
      </w:r>
      <w:r>
        <w:rPr>
          <w:rFonts w:ascii="Times New Roman" w:hAnsi="Times New Roman"/>
          <w:sz w:val="28"/>
          <w:szCs w:val="28"/>
        </w:rPr>
        <w:t xml:space="preserve">го закона от 25 июня 2002</w:t>
      </w:r>
      <w:r>
        <w:rPr>
          <w:rFonts w:ascii="Times New Roman" w:hAnsi="Times New Roman"/>
          <w:sz w:val="28"/>
          <w:szCs w:val="28"/>
        </w:rPr>
        <w:t xml:space="preserve"> года № 73-ФЗ «Об объек</w:t>
      </w:r>
      <w:r>
        <w:rPr>
          <w:rFonts w:ascii="Times New Roman" w:hAnsi="Times New Roman"/>
          <w:sz w:val="28"/>
          <w:szCs w:val="28"/>
        </w:rPr>
        <w:t xml:space="preserve">та</w:t>
      </w:r>
      <w:r>
        <w:rPr>
          <w:rFonts w:ascii="Times New Roman" w:hAnsi="Times New Roman"/>
          <w:sz w:val="28"/>
          <w:szCs w:val="28"/>
        </w:rPr>
        <w:t xml:space="preserve">х культурного наследия (памятниках истории и культуры) народов Российской Федерации» и охранн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собственника или иного законного владельца объекта культурного наследия, включенного в ед</w:t>
      </w:r>
      <w:r>
        <w:rPr>
          <w:rFonts w:ascii="Times New Roman" w:hAnsi="Times New Roman"/>
          <w:sz w:val="28"/>
          <w:szCs w:val="28"/>
        </w:rPr>
        <w:t xml:space="preserve">ины</w:t>
      </w:r>
      <w:r>
        <w:rPr>
          <w:rFonts w:ascii="Times New Roman" w:hAnsi="Times New Roman"/>
          <w:sz w:val="28"/>
          <w:szCs w:val="28"/>
        </w:rPr>
        <w:t xml:space="preserve">й г</w:t>
      </w:r>
      <w:r>
        <w:rPr>
          <w:rFonts w:ascii="Times New Roman" w:hAnsi="Times New Roman"/>
          <w:sz w:val="28"/>
          <w:szCs w:val="28"/>
        </w:rPr>
        <w:t xml:space="preserve">осударственный реестр объ</w:t>
      </w:r>
      <w:r>
        <w:rPr>
          <w:rFonts w:ascii="Times New Roman" w:hAnsi="Times New Roman"/>
          <w:sz w:val="28"/>
          <w:szCs w:val="28"/>
        </w:rPr>
        <w:t xml:space="preserve">ектов культурного насле</w:t>
      </w:r>
      <w:r>
        <w:rPr>
          <w:rFonts w:ascii="Times New Roman" w:hAnsi="Times New Roman"/>
          <w:sz w:val="28"/>
          <w:szCs w:val="28"/>
        </w:rPr>
        <w:t xml:space="preserve">ди</w:t>
      </w:r>
      <w:r>
        <w:rPr>
          <w:rFonts w:ascii="Times New Roman" w:hAnsi="Times New Roman"/>
          <w:sz w:val="28"/>
          <w:szCs w:val="28"/>
        </w:rPr>
        <w:t xml:space="preserve">я (памятников истории и культуры) народов Российской Федерации, утвержденн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приказ</w:t>
      </w:r>
      <w:r>
        <w:rPr>
          <w:rFonts w:ascii="Times New Roman" w:hAnsi="Times New Roman"/>
          <w:sz w:val="28"/>
          <w:szCs w:val="28"/>
        </w:rPr>
        <w:t xml:space="preserve">ом</w:t>
      </w:r>
      <w:r>
        <w:rPr>
          <w:rFonts w:ascii="Times New Roman" w:hAnsi="Times New Roman"/>
          <w:sz w:val="28"/>
          <w:szCs w:val="28"/>
        </w:rPr>
        <w:t xml:space="preserve"> инспекции по охране объектов культурного наследия  Костромской области </w:t>
      </w:r>
      <w:r>
        <w:rPr>
          <w:rFonts w:ascii="Times New Roman" w:hAnsi="Times New Roman"/>
          <w:sz w:val="28"/>
          <w:szCs w:val="28"/>
        </w:rPr>
        <w:t xml:space="preserve"> от ______  №_____ </w:t>
      </w:r>
      <w:r>
        <w:rPr>
          <w:rFonts w:ascii="Times New Roman" w:hAnsi="Times New Roman"/>
          <w:sz w:val="28"/>
          <w:szCs w:val="28"/>
        </w:rPr>
        <w:t xml:space="preserve">(приложение № 1 к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огов</w:t>
      </w:r>
      <w:r>
        <w:rPr>
          <w:rFonts w:ascii="Times New Roman" w:hAnsi="Times New Roman"/>
          <w:sz w:val="28"/>
          <w:szCs w:val="28"/>
        </w:rPr>
        <w:t xml:space="preserve">ору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Условия конкурса: о</w:t>
      </w:r>
      <w:r>
        <w:rPr>
          <w:rFonts w:ascii="Times New Roman" w:hAnsi="Times New Roman"/>
          <w:sz w:val="28"/>
          <w:szCs w:val="28"/>
        </w:rPr>
        <w:t xml:space="preserve">бязанность покупателя по</w:t>
      </w:r>
      <w:r>
        <w:rPr>
          <w:rFonts w:ascii="Times New Roman" w:hAnsi="Times New Roman"/>
          <w:sz w:val="28"/>
          <w:szCs w:val="28"/>
        </w:rPr>
        <w:t xml:space="preserve"> проведению работ по сох</w:t>
      </w:r>
      <w:r>
        <w:rPr>
          <w:rFonts w:ascii="Times New Roman" w:hAnsi="Times New Roman"/>
          <w:sz w:val="28"/>
          <w:szCs w:val="28"/>
        </w:rPr>
        <w:t xml:space="preserve">ранению объекта культурного наследия в порядке, установленном Федеральным законом от 25 июня 2002 года № 73-ФЗ «Об объек</w:t>
      </w:r>
      <w:r>
        <w:rPr>
          <w:rFonts w:ascii="Times New Roman" w:hAnsi="Times New Roman"/>
          <w:sz w:val="28"/>
          <w:szCs w:val="28"/>
        </w:rPr>
        <w:t xml:space="preserve">тах культурного наследия (памятниках истории и культуры) народов Российской Федерации» и охранным обязательством</w:t>
      </w:r>
      <w:r>
        <w:rPr>
          <w:rFonts w:ascii="Times New Roman" w:hAnsi="Times New Roman"/>
          <w:sz w:val="28"/>
          <w:szCs w:val="28"/>
        </w:rPr>
        <w:t xml:space="preserve"> собственника или иного законного владельца объекта культурного наследия, включенного в единый государственный р</w:t>
      </w:r>
      <w:r>
        <w:rPr>
          <w:rFonts w:ascii="Times New Roman" w:hAnsi="Times New Roman"/>
          <w:sz w:val="28"/>
          <w:szCs w:val="28"/>
        </w:rPr>
        <w:t xml:space="preserve">еестр объектов культурного насле</w:t>
      </w:r>
      <w:r>
        <w:rPr>
          <w:rFonts w:ascii="Times New Roman" w:hAnsi="Times New Roman"/>
          <w:sz w:val="28"/>
          <w:szCs w:val="28"/>
        </w:rPr>
        <w:t xml:space="preserve">дия (памятников истории и культуры) народов Российской Федерации, утвержденным приказом инспекции по охране объе</w:t>
      </w:r>
      <w:r>
        <w:rPr>
          <w:rFonts w:ascii="Times New Roman" w:hAnsi="Times New Roman"/>
          <w:sz w:val="28"/>
          <w:szCs w:val="28"/>
        </w:rPr>
        <w:t xml:space="preserve">ктов культурного наследия Костромской области от ____  </w:t>
      </w:r>
      <w:r>
        <w:rPr>
          <w:rFonts w:ascii="Times New Roman" w:hAnsi="Times New Roman"/>
          <w:sz w:val="28"/>
          <w:szCs w:val="28"/>
        </w:rPr>
        <w:t xml:space="preserve">№ 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к Договору).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Имущество является г</w:t>
      </w:r>
      <w:r>
        <w:rPr>
          <w:rFonts w:ascii="Times New Roman" w:hAnsi="Times New Roman"/>
          <w:sz w:val="28"/>
          <w:szCs w:val="28"/>
        </w:rPr>
        <w:t xml:space="preserve">осударственной собстве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остью Костромской области, что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подтверждается </w:t>
      </w:r>
      <w:r>
        <w:rPr>
          <w:rFonts w:ascii="Times New Roman" w:hAnsi="Times New Roman"/>
          <w:sz w:val="28"/>
          <w:szCs w:val="28"/>
        </w:rPr>
        <w:t xml:space="preserve">_____________________________________________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Прав</w:t>
      </w:r>
      <w:r>
        <w:rPr>
          <w:rFonts w:ascii="Times New Roman" w:hAnsi="Times New Roman"/>
          <w:sz w:val="28"/>
          <w:szCs w:val="28"/>
        </w:rPr>
        <w:t xml:space="preserve">а и </w:t>
      </w:r>
      <w:r>
        <w:rPr>
          <w:rFonts w:ascii="Times New Roman" w:hAnsi="Times New Roman"/>
          <w:sz w:val="28"/>
          <w:szCs w:val="28"/>
        </w:rPr>
        <w:t xml:space="preserve">обязанности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торон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Продавец обязан:</w:t>
      </w:r>
      <w:r>
        <w:rPr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ер</w:t>
      </w:r>
      <w:r>
        <w:rPr>
          <w:rFonts w:ascii="Times New Roman" w:hAnsi="Times New Roman"/>
          <w:sz w:val="28"/>
          <w:szCs w:val="28"/>
        </w:rPr>
        <w:t xml:space="preserve">ед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муществ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Покупат</w:t>
      </w:r>
      <w:r>
        <w:rPr>
          <w:rFonts w:ascii="Times New Roman" w:hAnsi="Times New Roman"/>
          <w:sz w:val="28"/>
          <w:szCs w:val="28"/>
        </w:rPr>
        <w:t xml:space="preserve">ел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акту п</w:t>
      </w:r>
      <w:r>
        <w:rPr>
          <w:rFonts w:ascii="Times New Roman" w:hAnsi="Times New Roman"/>
          <w:sz w:val="28"/>
          <w:szCs w:val="28"/>
        </w:rPr>
        <w:t xml:space="preserve">риема-пе</w:t>
      </w:r>
      <w:r>
        <w:rPr>
          <w:rFonts w:ascii="Times New Roman" w:hAnsi="Times New Roman"/>
          <w:sz w:val="28"/>
          <w:szCs w:val="28"/>
        </w:rPr>
        <w:t xml:space="preserve">ред</w:t>
      </w:r>
      <w:r>
        <w:rPr>
          <w:rFonts w:ascii="Times New Roman" w:hAnsi="Times New Roman"/>
          <w:sz w:val="28"/>
          <w:szCs w:val="28"/>
        </w:rPr>
        <w:t xml:space="preserve">ачи</w:t>
      </w:r>
      <w:r>
        <w:rPr>
          <w:rFonts w:ascii="Times New Roman" w:hAnsi="Times New Roman"/>
          <w:sz w:val="28"/>
          <w:szCs w:val="28"/>
        </w:rPr>
        <w:t xml:space="preserve"> не позднее</w:t>
      </w:r>
      <w:r>
        <w:rPr>
          <w:rFonts w:ascii="Times New Roman" w:hAnsi="Times New Roman"/>
          <w:sz w:val="28"/>
          <w:szCs w:val="28"/>
        </w:rPr>
        <w:t xml:space="preserve"> чем через </w:t>
      </w:r>
      <w:r>
        <w:rPr>
          <w:rFonts w:ascii="Times New Roman" w:hAnsi="Times New Roman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календарных дней </w:t>
      </w:r>
      <w:r>
        <w:rPr>
          <w:rFonts w:ascii="Times New Roman" w:hAnsi="Times New Roman"/>
          <w:sz w:val="28"/>
          <w:szCs w:val="28"/>
        </w:rPr>
        <w:t xml:space="preserve">после</w:t>
      </w:r>
      <w:r>
        <w:rPr>
          <w:rFonts w:ascii="Times New Roman" w:hAnsi="Times New Roman"/>
          <w:sz w:val="28"/>
          <w:szCs w:val="28"/>
        </w:rPr>
        <w:t xml:space="preserve"> дня полной оплаты Имущества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окупателем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Контролировать исполнение победителем конкурса условий ко</w:t>
      </w:r>
      <w:r>
        <w:rPr>
          <w:sz w:val="28"/>
          <w:szCs w:val="28"/>
        </w:rPr>
        <w:t xml:space="preserve">нкурса путем: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проведения проверок представленных Покупателем отчетных документов, подтверждающих ис</w:t>
      </w:r>
      <w:r>
        <w:rPr>
          <w:sz w:val="28"/>
          <w:szCs w:val="28"/>
        </w:rPr>
        <w:t xml:space="preserve">пол</w:t>
      </w:r>
      <w:r>
        <w:rPr>
          <w:sz w:val="28"/>
          <w:szCs w:val="28"/>
        </w:rPr>
        <w:t xml:space="preserve">нен</w:t>
      </w:r>
      <w:r>
        <w:rPr>
          <w:sz w:val="28"/>
          <w:szCs w:val="28"/>
        </w:rPr>
        <w:t xml:space="preserve">ие условий конкурса;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</w:t>
      </w:r>
      <w:r>
        <w:rPr>
          <w:sz w:val="28"/>
          <w:szCs w:val="28"/>
        </w:rPr>
        <w:t xml:space="preserve">еден</w:t>
      </w:r>
      <w:r>
        <w:rPr>
          <w:sz w:val="28"/>
          <w:szCs w:val="28"/>
        </w:rPr>
        <w:t xml:space="preserve">ия проверок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период</w:t>
      </w:r>
      <w:r>
        <w:rPr>
          <w:sz w:val="28"/>
          <w:szCs w:val="28"/>
        </w:rPr>
        <w:t xml:space="preserve">ичностью</w:t>
      </w:r>
      <w:r>
        <w:rPr>
          <w:sz w:val="28"/>
          <w:szCs w:val="28"/>
        </w:rPr>
        <w:t xml:space="preserve"> 1 раз в 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фактического исполнения Покупателем условий конкурса по месту нахождения и</w:t>
      </w:r>
      <w:r>
        <w:rPr>
          <w:sz w:val="28"/>
          <w:szCs w:val="28"/>
        </w:rPr>
        <w:t xml:space="preserve">мущества</w:t>
      </w:r>
      <w:bookmarkStart w:id="0" w:name="_Hlk528136879"/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/>
      <w:bookmarkEnd w:id="0"/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ия предусмотренных законодательством Российской Федерации и Договором мер воздействи</w:t>
      </w:r>
      <w:r>
        <w:rPr>
          <w:sz w:val="28"/>
          <w:szCs w:val="28"/>
        </w:rPr>
        <w:t xml:space="preserve">я, </w:t>
      </w:r>
      <w:r>
        <w:rPr>
          <w:sz w:val="28"/>
          <w:szCs w:val="28"/>
        </w:rPr>
        <w:t xml:space="preserve">нап</w:t>
      </w:r>
      <w:r>
        <w:rPr>
          <w:sz w:val="28"/>
          <w:szCs w:val="28"/>
        </w:rPr>
        <w:t xml:space="preserve">равленных на устранение н</w:t>
      </w:r>
      <w:r>
        <w:rPr>
          <w:sz w:val="28"/>
          <w:szCs w:val="28"/>
        </w:rPr>
        <w:t xml:space="preserve">арушений и обеспечение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полнения условий конкурса. 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 Осуществ</w:t>
      </w:r>
      <w:r>
        <w:rPr>
          <w:sz w:val="28"/>
          <w:szCs w:val="28"/>
        </w:rPr>
        <w:t xml:space="preserve">ить</w:t>
      </w:r>
      <w:r>
        <w:rPr>
          <w:sz w:val="28"/>
          <w:szCs w:val="28"/>
        </w:rPr>
        <w:t xml:space="preserve"> в установленном порядке проверку факти</w:t>
      </w:r>
      <w:r>
        <w:rPr>
          <w:sz w:val="28"/>
          <w:szCs w:val="28"/>
        </w:rPr>
        <w:t xml:space="preserve">ческого исполнен</w:t>
      </w:r>
      <w:r>
        <w:rPr>
          <w:sz w:val="28"/>
          <w:szCs w:val="28"/>
        </w:rPr>
        <w:t xml:space="preserve">ия условий конку</w:t>
      </w:r>
      <w:r>
        <w:rPr>
          <w:sz w:val="28"/>
          <w:szCs w:val="28"/>
        </w:rPr>
        <w:t xml:space="preserve">рса на основании представленного Покупателем сводного (итогового) отчета в течение </w:t>
      </w:r>
      <w:r>
        <w:rPr>
          <w:sz w:val="28"/>
          <w:szCs w:val="28"/>
        </w:rPr>
        <w:t xml:space="preserve">1 ме</w:t>
      </w:r>
      <w:r>
        <w:rPr>
          <w:sz w:val="28"/>
          <w:szCs w:val="28"/>
        </w:rPr>
        <w:t xml:space="preserve">сяца</w:t>
      </w:r>
      <w:r>
        <w:rPr>
          <w:sz w:val="28"/>
          <w:szCs w:val="28"/>
        </w:rPr>
        <w:t xml:space="preserve"> со дня получения сводно</w:t>
      </w:r>
      <w:r>
        <w:rPr>
          <w:sz w:val="28"/>
          <w:szCs w:val="28"/>
        </w:rPr>
        <w:t xml:space="preserve">го (итогового) отчета,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подготовкой в установленном порядке акта об исполнении Покупателем условий конкурса.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</w:t>
      </w:r>
      <w:r>
        <w:rPr>
          <w:sz w:val="28"/>
          <w:szCs w:val="28"/>
        </w:rPr>
        <w:t xml:space="preserve">вить Пок</w:t>
      </w:r>
      <w:r>
        <w:rPr>
          <w:sz w:val="28"/>
          <w:szCs w:val="28"/>
        </w:rPr>
        <w:t xml:space="preserve">упателю вс</w:t>
      </w:r>
      <w:r>
        <w:rPr>
          <w:sz w:val="28"/>
          <w:szCs w:val="28"/>
        </w:rPr>
        <w:t xml:space="preserve">е необходимые документы для государственной регистрации.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Покупатель обязан: </w:t>
      </w:r>
      <w:r>
        <w:rPr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Произвести оплату Имущес</w:t>
      </w:r>
      <w:r>
        <w:rPr>
          <w:rFonts w:ascii="Times New Roman" w:hAnsi="Times New Roman"/>
          <w:sz w:val="28"/>
          <w:szCs w:val="28"/>
        </w:rPr>
        <w:t xml:space="preserve">тва в соответствии с пу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ктом 3.3 Договора.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ринять Имущество </w:t>
      </w:r>
      <w:r>
        <w:rPr>
          <w:rFonts w:ascii="Times New Roman" w:hAnsi="Times New Roman"/>
          <w:sz w:val="28"/>
          <w:szCs w:val="28"/>
        </w:rPr>
        <w:t xml:space="preserve"> по акту приема-</w:t>
      </w:r>
      <w:r>
        <w:rPr>
          <w:rFonts w:ascii="Times New Roman" w:hAnsi="Times New Roman"/>
          <w:sz w:val="28"/>
          <w:szCs w:val="28"/>
        </w:rPr>
        <w:t xml:space="preserve">передачи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позднее чем через               </w:t>
      </w:r>
      <w:r>
        <w:rPr>
          <w:rFonts w:ascii="Times New Roman" w:hAnsi="Times New Roman"/>
          <w:sz w:val="28"/>
          <w:szCs w:val="28"/>
        </w:rPr>
        <w:t xml:space="preserve">15 календарных </w:t>
      </w:r>
      <w:r>
        <w:rPr>
          <w:rFonts w:ascii="Times New Roman" w:hAnsi="Times New Roman"/>
          <w:sz w:val="28"/>
          <w:szCs w:val="28"/>
        </w:rPr>
        <w:t xml:space="preserve">дней</w:t>
      </w:r>
      <w:r>
        <w:rPr>
          <w:rFonts w:ascii="Times New Roman" w:hAnsi="Times New Roman"/>
          <w:sz w:val="28"/>
          <w:szCs w:val="28"/>
        </w:rPr>
        <w:t xml:space="preserve"> после </w:t>
      </w:r>
      <w:r>
        <w:rPr>
          <w:rFonts w:ascii="Times New Roman" w:hAnsi="Times New Roman"/>
          <w:sz w:val="28"/>
          <w:szCs w:val="28"/>
        </w:rPr>
        <w:t xml:space="preserve">дня по</w:t>
      </w:r>
      <w:r>
        <w:rPr>
          <w:rFonts w:ascii="Times New Roman" w:hAnsi="Times New Roman"/>
          <w:sz w:val="28"/>
          <w:szCs w:val="28"/>
        </w:rPr>
        <w:t xml:space="preserve">лной о</w:t>
      </w:r>
      <w:r>
        <w:rPr>
          <w:rFonts w:ascii="Times New Roman" w:hAnsi="Times New Roman"/>
          <w:sz w:val="28"/>
          <w:szCs w:val="28"/>
        </w:rPr>
        <w:t xml:space="preserve">платы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мущест</w:t>
      </w:r>
      <w:r>
        <w:rPr>
          <w:rFonts w:ascii="Times New Roman" w:hAnsi="Times New Roman"/>
          <w:sz w:val="28"/>
          <w:szCs w:val="28"/>
        </w:rPr>
        <w:t xml:space="preserve">ва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С момента подпис</w:t>
      </w:r>
      <w:r>
        <w:rPr>
          <w:rFonts w:ascii="Times New Roman" w:hAnsi="Times New Roman"/>
          <w:sz w:val="28"/>
          <w:szCs w:val="28"/>
        </w:rPr>
        <w:t xml:space="preserve">ания  </w:t>
      </w:r>
      <w:r>
        <w:rPr>
          <w:rFonts w:ascii="Times New Roman" w:hAnsi="Times New Roman"/>
          <w:sz w:val="28"/>
          <w:szCs w:val="28"/>
        </w:rPr>
        <w:t xml:space="preserve">акта при</w:t>
      </w:r>
      <w:r>
        <w:rPr>
          <w:rFonts w:ascii="Times New Roman" w:hAnsi="Times New Roman"/>
          <w:sz w:val="28"/>
          <w:szCs w:val="28"/>
        </w:rPr>
        <w:t xml:space="preserve">ема-пере</w:t>
      </w:r>
      <w:r>
        <w:rPr>
          <w:rFonts w:ascii="Times New Roman" w:hAnsi="Times New Roman"/>
          <w:sz w:val="28"/>
          <w:szCs w:val="28"/>
        </w:rPr>
        <w:t xml:space="preserve">дачи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Покупатель </w:t>
      </w:r>
      <w:r>
        <w:rPr>
          <w:rFonts w:ascii="Times New Roman" w:hAnsi="Times New Roman"/>
          <w:sz w:val="28"/>
          <w:szCs w:val="28"/>
        </w:rPr>
        <w:t xml:space="preserve">берет на се</w:t>
      </w:r>
      <w:r>
        <w:rPr>
          <w:rFonts w:ascii="Times New Roman" w:hAnsi="Times New Roman"/>
          <w:sz w:val="28"/>
          <w:szCs w:val="28"/>
        </w:rPr>
        <w:t xml:space="preserve">бя всю ответственность за сохранность </w:t>
      </w:r>
      <w:r>
        <w:rPr>
          <w:rFonts w:ascii="Times New Roman" w:hAnsi="Times New Roman"/>
          <w:sz w:val="28"/>
          <w:szCs w:val="28"/>
        </w:rPr>
        <w:t xml:space="preserve">Имущества.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Выполнять требования </w:t>
      </w:r>
      <w:r>
        <w:rPr>
          <w:sz w:val="28"/>
          <w:szCs w:val="28"/>
        </w:rPr>
        <w:t xml:space="preserve">ох</w:t>
      </w:r>
      <w:r>
        <w:rPr>
          <w:sz w:val="28"/>
          <w:szCs w:val="28"/>
        </w:rPr>
        <w:t xml:space="preserve">ра</w:t>
      </w:r>
      <w:r>
        <w:rPr>
          <w:sz w:val="28"/>
          <w:szCs w:val="28"/>
        </w:rPr>
        <w:t xml:space="preserve">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обязательст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собственника или иного законного владельца объекта культурного наследия, вклю</w:t>
      </w:r>
      <w:r>
        <w:rPr>
          <w:sz w:val="28"/>
          <w:szCs w:val="28"/>
        </w:rPr>
        <w:t xml:space="preserve">ченн</w:t>
      </w:r>
      <w:r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в единый государственный</w:t>
      </w:r>
      <w:r>
        <w:rPr>
          <w:sz w:val="28"/>
          <w:szCs w:val="28"/>
        </w:rPr>
        <w:t xml:space="preserve"> реестр объектов культу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ного наследия (памятников истории и культуры) народов Российской Федерации, утвержденн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приказ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ин</w:t>
      </w:r>
      <w:r>
        <w:rPr>
          <w:sz w:val="28"/>
          <w:szCs w:val="28"/>
        </w:rPr>
        <w:t xml:space="preserve">спе</w:t>
      </w:r>
      <w:r>
        <w:rPr>
          <w:sz w:val="28"/>
          <w:szCs w:val="28"/>
        </w:rPr>
        <w:t xml:space="preserve">кции по охране объек</w:t>
      </w:r>
      <w:r>
        <w:rPr>
          <w:sz w:val="28"/>
          <w:szCs w:val="28"/>
        </w:rPr>
        <w:t xml:space="preserve">тов культурного наследия  Костромской области  от 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порядке </w:t>
      </w:r>
      <w:r>
        <w:rPr>
          <w:sz w:val="28"/>
          <w:szCs w:val="28"/>
        </w:rPr>
        <w:t xml:space="preserve">и на</w:t>
      </w:r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 xml:space="preserve">овиях предусмотренных дан</w:t>
      </w:r>
      <w:r>
        <w:rPr>
          <w:sz w:val="28"/>
          <w:szCs w:val="28"/>
        </w:rPr>
        <w:t xml:space="preserve">ным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хранн</w:t>
      </w:r>
      <w:r>
        <w:rPr>
          <w:sz w:val="28"/>
          <w:szCs w:val="28"/>
        </w:rPr>
        <w:t xml:space="preserve">ым обязательств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(далее – охранное обязательство)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Выполнять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срок и в</w:t>
      </w:r>
      <w:r>
        <w:rPr>
          <w:sz w:val="28"/>
          <w:szCs w:val="28"/>
        </w:rPr>
        <w:t xml:space="preserve"> полном объеме</w:t>
      </w:r>
      <w:r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ка</w:t>
      </w:r>
      <w:r>
        <w:rPr>
          <w:sz w:val="28"/>
          <w:szCs w:val="28"/>
        </w:rPr>
        <w:t xml:space="preserve">занные в приложении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         к Договору</w:t>
      </w:r>
      <w:r>
        <w:rPr>
          <w:sz w:val="28"/>
          <w:szCs w:val="28"/>
        </w:rPr>
        <w:t xml:space="preserve"> условия конкурса</w:t>
      </w:r>
      <w:r>
        <w:rPr>
          <w:sz w:val="28"/>
          <w:szCs w:val="28"/>
        </w:rPr>
        <w:t xml:space="preserve"> по проведению работ </w:t>
      </w:r>
      <w:r>
        <w:rPr>
          <w:color w:val="00000A"/>
          <w:sz w:val="28"/>
          <w:szCs w:val="28"/>
        </w:rPr>
        <w:t xml:space="preserve">по сохранению объекта культурного н</w:t>
      </w:r>
      <w:r>
        <w:rPr>
          <w:color w:val="00000A"/>
          <w:sz w:val="28"/>
          <w:szCs w:val="28"/>
        </w:rPr>
        <w:t xml:space="preserve">асле</w:t>
      </w:r>
      <w:r>
        <w:rPr>
          <w:color w:val="00000A"/>
          <w:sz w:val="28"/>
          <w:szCs w:val="28"/>
        </w:rPr>
        <w:t xml:space="preserve">дия </w:t>
      </w:r>
      <w:r>
        <w:rPr>
          <w:color w:val="00000A"/>
          <w:sz w:val="28"/>
          <w:szCs w:val="28"/>
        </w:rPr>
        <w:t xml:space="preserve">в порядке, установленном </w:t>
      </w:r>
      <w:r>
        <w:rPr>
          <w:color w:val="00000A"/>
          <w:sz w:val="28"/>
          <w:szCs w:val="28"/>
        </w:rPr>
        <w:t xml:space="preserve">Фед</w:t>
      </w:r>
      <w:r>
        <w:rPr>
          <w:color w:val="00000A"/>
          <w:sz w:val="28"/>
          <w:szCs w:val="28"/>
        </w:rPr>
        <w:t xml:space="preserve">е</w:t>
      </w:r>
      <w:r>
        <w:rPr>
          <w:color w:val="00000A"/>
          <w:sz w:val="28"/>
          <w:szCs w:val="28"/>
        </w:rPr>
        <w:t xml:space="preserve">раль</w:t>
      </w:r>
      <w:r>
        <w:rPr>
          <w:color w:val="00000A"/>
          <w:sz w:val="28"/>
          <w:szCs w:val="28"/>
        </w:rPr>
        <w:t xml:space="preserve">ным законом от </w:t>
      </w:r>
      <w:r>
        <w:rPr>
          <w:color w:val="00000A"/>
          <w:sz w:val="28"/>
          <w:szCs w:val="28"/>
        </w:rPr>
        <w:t xml:space="preserve">                  </w:t>
      </w:r>
      <w:r>
        <w:rPr>
          <w:color w:val="00000A"/>
          <w:sz w:val="28"/>
          <w:szCs w:val="28"/>
        </w:rPr>
        <w:t xml:space="preserve">25</w:t>
      </w:r>
      <w:r>
        <w:rPr>
          <w:color w:val="00000A"/>
          <w:sz w:val="28"/>
          <w:szCs w:val="28"/>
        </w:rPr>
        <w:t xml:space="preserve"> июня 2002 года </w:t>
      </w:r>
      <w:r>
        <w:rPr>
          <w:color w:val="00000A"/>
          <w:sz w:val="28"/>
          <w:szCs w:val="28"/>
        </w:rPr>
        <w:t xml:space="preserve">  </w:t>
      </w:r>
      <w:r>
        <w:rPr>
          <w:color w:val="00000A"/>
          <w:sz w:val="28"/>
          <w:szCs w:val="28"/>
        </w:rPr>
        <w:t xml:space="preserve">№ 73-ФЗ «Об объектах культурного наследия (п</w:t>
      </w:r>
      <w:r>
        <w:rPr>
          <w:color w:val="00000A"/>
          <w:sz w:val="28"/>
          <w:szCs w:val="28"/>
        </w:rPr>
        <w:t xml:space="preserve">амятниках истории и культу</w:t>
      </w:r>
      <w:r>
        <w:rPr>
          <w:color w:val="00000A"/>
          <w:sz w:val="28"/>
          <w:szCs w:val="28"/>
        </w:rPr>
        <w:t xml:space="preserve">ры) народов Россий</w:t>
      </w:r>
      <w:r>
        <w:rPr>
          <w:color w:val="00000A"/>
          <w:sz w:val="28"/>
          <w:szCs w:val="28"/>
        </w:rPr>
        <w:t xml:space="preserve">ской Федерации» и </w:t>
      </w:r>
      <w:r>
        <w:rPr>
          <w:sz w:val="28"/>
          <w:szCs w:val="28"/>
        </w:rPr>
        <w:t xml:space="preserve">ох</w:t>
      </w:r>
      <w:r>
        <w:rPr>
          <w:sz w:val="28"/>
          <w:szCs w:val="28"/>
        </w:rPr>
        <w:t xml:space="preserve">ра</w:t>
      </w:r>
      <w:r>
        <w:rPr>
          <w:sz w:val="28"/>
          <w:szCs w:val="28"/>
        </w:rPr>
        <w:t xml:space="preserve">нн</w:t>
      </w:r>
      <w:r>
        <w:rPr>
          <w:sz w:val="28"/>
          <w:szCs w:val="28"/>
        </w:rPr>
        <w:t xml:space="preserve">ым обязательст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ом собственника или иного законного владельца объекта культурного наследия, вклю</w:t>
      </w:r>
      <w:r>
        <w:rPr>
          <w:sz w:val="28"/>
          <w:szCs w:val="28"/>
        </w:rPr>
        <w:t xml:space="preserve">ченн</w:t>
      </w:r>
      <w:r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в единый государственный</w:t>
      </w:r>
      <w:r>
        <w:rPr>
          <w:sz w:val="28"/>
          <w:szCs w:val="28"/>
        </w:rPr>
        <w:t xml:space="preserve"> реестр объектов культу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ного наследия (памятников истории и культуры) народов Российской Федерации, утвержденн</w:t>
      </w:r>
      <w:r>
        <w:rPr>
          <w:sz w:val="28"/>
          <w:szCs w:val="28"/>
        </w:rPr>
        <w:t xml:space="preserve">ым приказ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ин</w:t>
      </w:r>
      <w:r>
        <w:rPr>
          <w:sz w:val="28"/>
          <w:szCs w:val="28"/>
        </w:rPr>
        <w:t xml:space="preserve">спе</w:t>
      </w:r>
      <w:r>
        <w:rPr>
          <w:sz w:val="28"/>
          <w:szCs w:val="28"/>
        </w:rPr>
        <w:t xml:space="preserve">кции по охране объек</w:t>
      </w:r>
      <w:r>
        <w:rPr>
          <w:sz w:val="28"/>
          <w:szCs w:val="28"/>
        </w:rPr>
        <w:t xml:space="preserve">тов культурного наследия Костромской области  от 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_____</w:t>
      </w:r>
      <w:r>
        <w:rPr>
          <w:sz w:val="28"/>
          <w:szCs w:val="28"/>
        </w:rPr>
        <w:t xml:space="preserve">.</w:t>
      </w:r>
      <w:r>
        <w:rPr>
          <w:color w:val="00000A"/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Для подтверждения исполнения условий конку</w:t>
      </w:r>
      <w:r>
        <w:rPr>
          <w:sz w:val="28"/>
          <w:szCs w:val="28"/>
        </w:rPr>
        <w:t xml:space="preserve">рса,</w:t>
      </w:r>
      <w:r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позднее 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числа после</w:t>
      </w:r>
      <w:r>
        <w:rPr>
          <w:sz w:val="28"/>
          <w:szCs w:val="28"/>
        </w:rPr>
        <w:t xml:space="preserve">дне</w:t>
      </w:r>
      <w:r>
        <w:rPr>
          <w:sz w:val="28"/>
          <w:szCs w:val="28"/>
        </w:rPr>
        <w:t xml:space="preserve">го месяца </w:t>
      </w:r>
      <w:r>
        <w:rPr>
          <w:sz w:val="28"/>
          <w:szCs w:val="28"/>
        </w:rPr>
        <w:t xml:space="preserve">отчетного периода (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месяцев)</w:t>
      </w:r>
      <w:r>
        <w:rPr>
          <w:sz w:val="28"/>
          <w:szCs w:val="28"/>
        </w:rPr>
        <w:t xml:space="preserve"> представлять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родавцу отчетные документы по ф</w:t>
      </w:r>
      <w:r>
        <w:rPr>
          <w:sz w:val="28"/>
          <w:szCs w:val="28"/>
        </w:rPr>
        <w:t xml:space="preserve">орме согласно </w:t>
      </w:r>
      <w:r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оговору.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Создавать необходимые условия для осуществления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родавцом в установленном порядке контроля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надл</w:t>
      </w:r>
      <w:r>
        <w:rPr>
          <w:sz w:val="28"/>
          <w:szCs w:val="28"/>
        </w:rPr>
        <w:t xml:space="preserve">ежащим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лнением усл</w:t>
      </w:r>
      <w:r>
        <w:rPr>
          <w:sz w:val="28"/>
          <w:szCs w:val="28"/>
        </w:rPr>
        <w:t xml:space="preserve">ови</w:t>
      </w:r>
      <w:r>
        <w:rPr>
          <w:sz w:val="28"/>
          <w:szCs w:val="28"/>
        </w:rPr>
        <w:t xml:space="preserve">й конкурса, </w:t>
      </w:r>
      <w:r>
        <w:rPr>
          <w:sz w:val="28"/>
          <w:szCs w:val="28"/>
        </w:rPr>
        <w:t xml:space="preserve">Договора, </w:t>
      </w:r>
      <w:r>
        <w:rPr>
          <w:sz w:val="28"/>
          <w:szCs w:val="28"/>
        </w:rPr>
        <w:t xml:space="preserve">в том числе путем обеспечения доступа представителей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родавца 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муществу и земельн</w:t>
      </w:r>
      <w:r>
        <w:rPr>
          <w:sz w:val="28"/>
          <w:szCs w:val="28"/>
        </w:rPr>
        <w:t xml:space="preserve">ому</w:t>
      </w:r>
      <w:r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ку</w:t>
      </w:r>
      <w:r>
        <w:rPr>
          <w:sz w:val="28"/>
          <w:szCs w:val="28"/>
        </w:rPr>
        <w:t xml:space="preserve">.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В течение 10 рабочих дней с даты истечения срока исполнения условий конкурса направить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родавцу св</w:t>
      </w:r>
      <w:r>
        <w:rPr>
          <w:sz w:val="28"/>
          <w:szCs w:val="28"/>
        </w:rPr>
        <w:t xml:space="preserve">одны</w:t>
      </w:r>
      <w:r>
        <w:rPr>
          <w:sz w:val="28"/>
          <w:szCs w:val="28"/>
        </w:rPr>
        <w:t xml:space="preserve">й (и</w:t>
      </w:r>
      <w:r>
        <w:rPr>
          <w:sz w:val="28"/>
          <w:szCs w:val="28"/>
        </w:rPr>
        <w:t xml:space="preserve">тоговый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чет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по форме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к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оговору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об исполнении условий конкурса в целом с приложен</w:t>
      </w:r>
      <w:r>
        <w:rPr>
          <w:sz w:val="28"/>
          <w:szCs w:val="28"/>
        </w:rPr>
        <w:t xml:space="preserve">ием подтверждающих документо</w:t>
      </w:r>
      <w:r>
        <w:rPr>
          <w:sz w:val="28"/>
          <w:szCs w:val="28"/>
        </w:rPr>
        <w:t xml:space="preserve">в.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Выполнять предписания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родавца об устранении нарушений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В течение 20 дней с </w:t>
      </w:r>
      <w:r>
        <w:rPr>
          <w:sz w:val="28"/>
          <w:szCs w:val="28"/>
        </w:rPr>
        <w:t xml:space="preserve">даты</w:t>
      </w:r>
      <w:r>
        <w:rPr>
          <w:sz w:val="28"/>
          <w:szCs w:val="28"/>
        </w:rPr>
        <w:t xml:space="preserve"> подписания С</w:t>
      </w:r>
      <w:r>
        <w:rPr>
          <w:sz w:val="28"/>
          <w:szCs w:val="28"/>
        </w:rPr>
        <w:t xml:space="preserve">торо</w:t>
      </w:r>
      <w:r>
        <w:rPr>
          <w:sz w:val="28"/>
          <w:szCs w:val="28"/>
        </w:rPr>
        <w:t xml:space="preserve">нами</w:t>
      </w:r>
      <w:r>
        <w:rPr>
          <w:sz w:val="28"/>
          <w:szCs w:val="28"/>
        </w:rPr>
        <w:t xml:space="preserve"> Догово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аключить хо</w:t>
      </w:r>
      <w:r>
        <w:rPr>
          <w:sz w:val="28"/>
          <w:szCs w:val="28"/>
        </w:rPr>
        <w:t xml:space="preserve">зяй</w:t>
      </w:r>
      <w:r>
        <w:rPr>
          <w:sz w:val="28"/>
          <w:szCs w:val="28"/>
        </w:rPr>
        <w:t xml:space="preserve">ственные договоры на оказ</w:t>
      </w:r>
      <w:r>
        <w:rPr>
          <w:sz w:val="28"/>
          <w:szCs w:val="28"/>
        </w:rPr>
        <w:t xml:space="preserve">ание услуг (тепло-, водо-, электроснабжения, водоотведения, </w:t>
      </w:r>
      <w:r>
        <w:rPr>
          <w:sz w:val="28"/>
          <w:szCs w:val="28"/>
        </w:rPr>
        <w:t xml:space="preserve">сбора и вывоза мусора и иных</w:t>
      </w:r>
      <w:r>
        <w:rPr>
          <w:sz w:val="28"/>
          <w:szCs w:val="28"/>
        </w:rPr>
        <w:t xml:space="preserve"> услуг).</w:t>
      </w:r>
      <w:r>
        <w:rPr>
          <w:sz w:val="28"/>
          <w:szCs w:val="28"/>
        </w:rPr>
        <w:t xml:space="preserve"> </w:t>
      </w:r>
      <w:r>
        <w:rPr>
          <w:rStyle w:val="874"/>
          <w:sz w:val="28"/>
          <w:szCs w:val="28"/>
        </w:rPr>
        <w:footnoteReference w:id="2"/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Своевременно производить оплату коммунальных услуг по заключенным хозяйственным договорам </w:t>
      </w:r>
      <w:r>
        <w:rPr>
          <w:sz w:val="28"/>
          <w:szCs w:val="28"/>
        </w:rPr>
        <w:t xml:space="preserve">и ин</w:t>
      </w:r>
      <w:r>
        <w:rPr>
          <w:sz w:val="28"/>
          <w:szCs w:val="28"/>
        </w:rPr>
        <w:t xml:space="preserve">ых п</w:t>
      </w:r>
      <w:r>
        <w:rPr>
          <w:sz w:val="28"/>
          <w:szCs w:val="28"/>
        </w:rPr>
        <w:t xml:space="preserve">латежей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учаях, преду</w:t>
      </w:r>
      <w:r>
        <w:rPr>
          <w:sz w:val="28"/>
          <w:szCs w:val="28"/>
        </w:rPr>
        <w:t xml:space="preserve">см</w:t>
      </w:r>
      <w:r>
        <w:rPr>
          <w:sz w:val="28"/>
          <w:szCs w:val="28"/>
        </w:rPr>
        <w:t xml:space="preserve">отренных законодательством</w:t>
      </w:r>
      <w:r>
        <w:rPr>
          <w:sz w:val="28"/>
          <w:szCs w:val="28"/>
        </w:rPr>
        <w:t xml:space="preserve">.</w:t>
      </w:r>
      <w:r>
        <w:rPr>
          <w:rStyle w:val="874"/>
          <w:sz w:val="28"/>
          <w:szCs w:val="28"/>
        </w:rPr>
        <w:t xml:space="preserve"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Соблюдать условия хозяйственной эксплуатации 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мущества.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Выполнять требования, вытекающие из установленных в соответствии с законодательством Российской Федерации ограничений п</w:t>
      </w:r>
      <w:r>
        <w:rPr>
          <w:sz w:val="28"/>
          <w:szCs w:val="28"/>
        </w:rPr>
        <w:t xml:space="preserve">рав </w:t>
      </w:r>
      <w:r>
        <w:rPr>
          <w:sz w:val="28"/>
          <w:szCs w:val="28"/>
        </w:rPr>
        <w:t xml:space="preserve">на о</w:t>
      </w:r>
      <w:r>
        <w:rPr>
          <w:sz w:val="28"/>
          <w:szCs w:val="28"/>
        </w:rPr>
        <w:t xml:space="preserve">бъекты 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ви</w:t>
      </w:r>
      <w:r>
        <w:rPr>
          <w:sz w:val="28"/>
          <w:szCs w:val="28"/>
        </w:rPr>
        <w:t xml:space="preserve">жимого имуще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t xml:space="preserve">ва. </w:t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одать</w:t>
      </w:r>
      <w:r>
        <w:rPr>
          <w:sz w:val="28"/>
          <w:szCs w:val="28"/>
        </w:rPr>
        <w:t xml:space="preserve"> совместно</w:t>
      </w:r>
      <w:r>
        <w:rPr>
          <w:sz w:val="28"/>
          <w:szCs w:val="28"/>
        </w:rPr>
        <w:t xml:space="preserve"> с Продавц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документы для оформления перехода права собственности на </w:t>
      </w:r>
      <w:r>
        <w:rPr>
          <w:sz w:val="28"/>
          <w:szCs w:val="28"/>
        </w:rPr>
        <w:t xml:space="preserve">имущество</w:t>
      </w:r>
      <w:r>
        <w:rPr>
          <w:sz w:val="28"/>
          <w:szCs w:val="28"/>
        </w:rPr>
        <w:t xml:space="preserve"> в соответствии с зако</w:t>
      </w:r>
      <w:r>
        <w:rPr>
          <w:sz w:val="28"/>
          <w:szCs w:val="28"/>
        </w:rPr>
        <w:t xml:space="preserve">нодательством Российск</w:t>
      </w:r>
      <w:r>
        <w:rPr>
          <w:sz w:val="28"/>
          <w:szCs w:val="28"/>
        </w:rPr>
        <w:t xml:space="preserve">ой Фе</w:t>
      </w:r>
      <w:r>
        <w:rPr>
          <w:sz w:val="28"/>
          <w:szCs w:val="28"/>
        </w:rPr>
        <w:t xml:space="preserve">дерац</w:t>
      </w:r>
      <w:r>
        <w:rPr>
          <w:sz w:val="28"/>
          <w:szCs w:val="28"/>
        </w:rPr>
        <w:t xml:space="preserve">ии не позднее, чем через 30</w:t>
      </w:r>
      <w:r>
        <w:rPr>
          <w:sz w:val="28"/>
          <w:szCs w:val="28"/>
        </w:rPr>
        <w:t xml:space="preserve"> календарных</w:t>
      </w:r>
      <w:r>
        <w:rPr>
          <w:sz w:val="28"/>
          <w:szCs w:val="28"/>
        </w:rPr>
        <w:t xml:space="preserve"> дн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по</w:t>
      </w:r>
      <w:r>
        <w:rPr>
          <w:sz w:val="28"/>
          <w:szCs w:val="28"/>
        </w:rPr>
        <w:t xml:space="preserve">лной о</w:t>
      </w:r>
      <w:r>
        <w:rPr>
          <w:sz w:val="28"/>
          <w:szCs w:val="28"/>
        </w:rPr>
        <w:t xml:space="preserve">платы Имущества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2.1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Оплати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полном объеме</w:t>
      </w:r>
      <w:r>
        <w:rPr>
          <w:rFonts w:ascii="Times New Roman" w:hAnsi="Times New Roman"/>
          <w:sz w:val="28"/>
          <w:szCs w:val="28"/>
        </w:rPr>
        <w:t xml:space="preserve"> расходы, связанные с государственной регистрацией перехода права собственности</w:t>
      </w:r>
      <w:r>
        <w:rPr>
          <w:rFonts w:ascii="Times New Roman" w:hAnsi="Times New Roman"/>
          <w:sz w:val="28"/>
          <w:szCs w:val="28"/>
        </w:rPr>
        <w:t xml:space="preserve"> на Им</w:t>
      </w:r>
      <w:r>
        <w:rPr>
          <w:rFonts w:ascii="Times New Roman" w:hAnsi="Times New Roman"/>
          <w:sz w:val="28"/>
          <w:szCs w:val="28"/>
        </w:rPr>
        <w:t xml:space="preserve">уществ</w:t>
      </w:r>
      <w:r>
        <w:rPr>
          <w:rFonts w:ascii="Times New Roman" w:hAnsi="Times New Roman"/>
          <w:sz w:val="28"/>
          <w:szCs w:val="28"/>
        </w:rPr>
        <w:t xml:space="preserve">о от Продавца </w:t>
      </w: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Покупателю.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Порядок оплаты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мущества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Установленная по итогам</w:t>
      </w:r>
      <w:r>
        <w:rPr>
          <w:rFonts w:ascii="Times New Roman" w:hAnsi="Times New Roman"/>
          <w:sz w:val="28"/>
          <w:szCs w:val="28"/>
        </w:rPr>
        <w:t xml:space="preserve"> состоявшегося 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онкурса</w:t>
      </w:r>
      <w:r>
        <w:rPr>
          <w:rFonts w:ascii="Times New Roman" w:hAnsi="Times New Roman"/>
          <w:sz w:val="28"/>
          <w:szCs w:val="28"/>
        </w:rPr>
        <w:t xml:space="preserve"> цена про</w:t>
      </w:r>
      <w:r>
        <w:rPr>
          <w:rFonts w:ascii="Times New Roman" w:hAnsi="Times New Roman"/>
          <w:sz w:val="28"/>
          <w:szCs w:val="28"/>
        </w:rPr>
        <w:t xml:space="preserve">дажи</w:t>
      </w:r>
      <w:r>
        <w:rPr>
          <w:rFonts w:ascii="Times New Roman" w:hAnsi="Times New Roman"/>
          <w:sz w:val="28"/>
          <w:szCs w:val="28"/>
        </w:rPr>
        <w:t xml:space="preserve"> Иму</w:t>
      </w:r>
      <w:r>
        <w:rPr>
          <w:rFonts w:ascii="Times New Roman" w:hAnsi="Times New Roman"/>
          <w:sz w:val="28"/>
          <w:szCs w:val="28"/>
        </w:rPr>
        <w:t xml:space="preserve">щества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та</w:t>
      </w:r>
      <w:r>
        <w:rPr>
          <w:rFonts w:ascii="Times New Roman" w:hAnsi="Times New Roman"/>
          <w:sz w:val="28"/>
          <w:szCs w:val="28"/>
        </w:rPr>
        <w:t xml:space="preserve">вляет ____ (</w:t>
      </w:r>
      <w:r>
        <w:rPr>
          <w:rFonts w:ascii="Times New Roman" w:hAnsi="Times New Roman"/>
          <w:sz w:val="28"/>
          <w:szCs w:val="28"/>
        </w:rPr>
        <w:t xml:space="preserve">__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рублей</w:t>
      </w:r>
      <w:r>
        <w:rPr>
          <w:rFonts w:ascii="Times New Roman" w:hAnsi="Times New Roman"/>
          <w:sz w:val="28"/>
          <w:szCs w:val="28"/>
        </w:rPr>
        <w:t xml:space="preserve">, из них: </w:t>
      </w:r>
      <w:r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____ (______</w:t>
      </w:r>
      <w:r>
        <w:rPr>
          <w:rFonts w:ascii="Times New Roman" w:hAnsi="Times New Roman"/>
          <w:sz w:val="28"/>
          <w:szCs w:val="28"/>
        </w:rPr>
        <w:t xml:space="preserve">) рублей</w:t>
      </w:r>
      <w:r>
        <w:rPr>
          <w:rFonts w:ascii="Times New Roman" w:hAnsi="Times New Roman"/>
          <w:sz w:val="28"/>
          <w:szCs w:val="28"/>
        </w:rPr>
        <w:t xml:space="preserve"> (в том числе </w:t>
      </w:r>
      <w:r>
        <w:rPr>
          <w:rFonts w:ascii="Times New Roman" w:hAnsi="Times New Roman"/>
          <w:sz w:val="28"/>
          <w:szCs w:val="28"/>
        </w:rPr>
        <w:t xml:space="preserve">налог на добавленну</w:t>
      </w:r>
      <w:r>
        <w:rPr>
          <w:rFonts w:ascii="Times New Roman" w:hAnsi="Times New Roman"/>
          <w:sz w:val="28"/>
          <w:szCs w:val="28"/>
        </w:rPr>
        <w:t xml:space="preserve">ю стоимость)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 xml:space="preserve">участка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 (______) </w:t>
      </w:r>
      <w:r>
        <w:rPr>
          <w:rFonts w:ascii="Times New Roman" w:hAnsi="Times New Roman"/>
          <w:sz w:val="28"/>
          <w:szCs w:val="28"/>
        </w:rPr>
        <w:t xml:space="preserve"> рублей.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Сумма ранее внесенного задатка составляе</w:t>
      </w:r>
      <w:r>
        <w:rPr>
          <w:rFonts w:ascii="Times New Roman" w:hAnsi="Times New Roman"/>
          <w:sz w:val="28"/>
          <w:szCs w:val="28"/>
        </w:rPr>
        <w:t xml:space="preserve">т 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(_________</w:t>
      </w:r>
      <w:r>
        <w:rPr>
          <w:rFonts w:ascii="Times New Roman" w:hAnsi="Times New Roman"/>
          <w:sz w:val="28"/>
          <w:szCs w:val="28"/>
        </w:rPr>
        <w:t xml:space="preserve">) рублей и засчитывае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в счет оплаты Имущества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учетом п.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 Договора Покупатель обязан </w:t>
      </w:r>
      <w:r>
        <w:rPr>
          <w:rFonts w:ascii="Times New Roman" w:hAnsi="Times New Roman"/>
          <w:sz w:val="28"/>
          <w:szCs w:val="28"/>
        </w:rPr>
        <w:t xml:space="preserve">в течение 10 </w:t>
      </w:r>
      <w:r>
        <w:rPr>
          <w:rFonts w:ascii="Times New Roman" w:hAnsi="Times New Roman"/>
          <w:sz w:val="28"/>
          <w:szCs w:val="28"/>
        </w:rPr>
        <w:t xml:space="preserve">рабочих </w:t>
      </w:r>
      <w:r>
        <w:rPr>
          <w:rFonts w:ascii="Times New Roman" w:hAnsi="Times New Roman"/>
          <w:sz w:val="28"/>
          <w:szCs w:val="28"/>
        </w:rPr>
        <w:t xml:space="preserve">дн</w:t>
      </w:r>
      <w:r>
        <w:rPr>
          <w:rFonts w:ascii="Times New Roman" w:hAnsi="Times New Roman"/>
          <w:sz w:val="28"/>
          <w:szCs w:val="28"/>
        </w:rPr>
        <w:t xml:space="preserve">ей</w:t>
      </w:r>
      <w:r>
        <w:rPr>
          <w:rFonts w:ascii="Times New Roman" w:hAnsi="Times New Roman"/>
          <w:sz w:val="28"/>
          <w:szCs w:val="28"/>
        </w:rPr>
        <w:t xml:space="preserve"> с даты </w:t>
      </w:r>
      <w:r>
        <w:rPr>
          <w:rFonts w:ascii="Times New Roman" w:hAnsi="Times New Roman"/>
          <w:sz w:val="28"/>
          <w:szCs w:val="28"/>
        </w:rPr>
        <w:t xml:space="preserve">заключен</w:t>
      </w:r>
      <w:r>
        <w:rPr>
          <w:rFonts w:ascii="Times New Roman" w:hAnsi="Times New Roman"/>
          <w:sz w:val="28"/>
          <w:szCs w:val="28"/>
        </w:rPr>
        <w:t xml:space="preserve">ия Дог</w:t>
      </w:r>
      <w:r>
        <w:rPr>
          <w:rFonts w:ascii="Times New Roman" w:hAnsi="Times New Roman"/>
          <w:sz w:val="28"/>
          <w:szCs w:val="28"/>
        </w:rPr>
        <w:t xml:space="preserve">овора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уплатить Продавцу за </w:t>
      </w:r>
      <w:r>
        <w:rPr>
          <w:rFonts w:ascii="Times New Roman" w:hAnsi="Times New Roman"/>
          <w:sz w:val="28"/>
          <w:szCs w:val="28"/>
        </w:rPr>
        <w:t xml:space="preserve">Иму</w:t>
      </w:r>
      <w:r>
        <w:rPr>
          <w:rFonts w:ascii="Times New Roman" w:hAnsi="Times New Roman"/>
          <w:sz w:val="28"/>
          <w:szCs w:val="28"/>
        </w:rPr>
        <w:t xml:space="preserve">щес</w:t>
      </w:r>
      <w:r>
        <w:rPr>
          <w:rFonts w:ascii="Times New Roman" w:hAnsi="Times New Roman"/>
          <w:sz w:val="28"/>
          <w:szCs w:val="28"/>
        </w:rPr>
        <w:t xml:space="preserve">тво</w:t>
      </w:r>
      <w:r>
        <w:rPr>
          <w:rFonts w:ascii="Times New Roman" w:hAnsi="Times New Roman"/>
          <w:sz w:val="28"/>
          <w:szCs w:val="28"/>
        </w:rPr>
        <w:t xml:space="preserve"> дене</w:t>
      </w:r>
      <w:r>
        <w:rPr>
          <w:rFonts w:ascii="Times New Roman" w:hAnsi="Times New Roman"/>
          <w:sz w:val="28"/>
          <w:szCs w:val="28"/>
        </w:rPr>
        <w:t xml:space="preserve">жные средства в размере 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которые должны быть внесены единовременно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б</w:t>
      </w:r>
      <w:r>
        <w:rPr>
          <w:rFonts w:ascii="Times New Roman" w:hAnsi="Times New Roman"/>
          <w:sz w:val="28"/>
          <w:szCs w:val="28"/>
        </w:rPr>
        <w:t xml:space="preserve">езналичном порядке на счет Продавца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856"/>
        <w:ind w:left="0" w:right="0" w:firstLine="850"/>
        <w:jc w:val="both"/>
      </w:pPr>
      <w:r>
        <w:rPr>
          <w:sz w:val="28"/>
          <w:szCs w:val="28"/>
        </w:rPr>
        <w:t xml:space="preserve">получатель - департамент финансов Костромской области (департамент </w:t>
      </w:r>
      <w:r>
        <w:rPr>
          <w:sz w:val="28"/>
          <w:szCs w:val="28"/>
        </w:rPr>
        <w:t xml:space="preserve">имущественных и земельных отношений</w:t>
      </w:r>
      <w:r>
        <w:rPr>
          <w:sz w:val="28"/>
          <w:szCs w:val="28"/>
        </w:rPr>
        <w:t xml:space="preserve"> Костромской области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л/с </w:t>
      </w:r>
      <w:r>
        <w:rPr>
          <w:sz w:val="28"/>
          <w:szCs w:val="28"/>
        </w:rPr>
        <w:t xml:space="preserve">833010018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ИНН 4401011825, КПП 440101</w:t>
      </w:r>
      <w:r>
        <w:rPr>
          <w:sz w:val="28"/>
          <w:szCs w:val="28"/>
        </w:rPr>
        <w:t xml:space="preserve">001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Банк:</w:t>
      </w:r>
      <w:r>
        <w:rPr>
          <w:sz w:val="28"/>
          <w:szCs w:val="28"/>
        </w:rPr>
        <w:t xml:space="preserve"> ОТДЕЛЕНИЕ КОСТРОМА БАНКА РОССИИ// УФК ПО КОСТРОМСКОЙ ОБЛАСТИ</w:t>
      </w:r>
      <w:r>
        <w:rPr>
          <w:sz w:val="28"/>
          <w:szCs w:val="28"/>
        </w:rPr>
        <w:t xml:space="preserve"> г. Кострома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Номер казначейского счета: </w:t>
      </w:r>
      <w:r>
        <w:rPr>
          <w:sz w:val="28"/>
          <w:szCs w:val="28"/>
        </w:rPr>
        <w:t xml:space="preserve">03222643340000004100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БИК ТОФК: 013469126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Единый казначейский счет (ЕКС): 40102810945370000034</w:t>
      </w:r>
      <w:r>
        <w:rPr>
          <w:sz w:val="28"/>
          <w:szCs w:val="28"/>
        </w:rPr>
        <w:t xml:space="preserve"> (далее - Счет Продавца).</w:t>
      </w:r>
      <w:r>
        <w:rPr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платежном поручении, оформляющем оплату, должн</w:t>
      </w:r>
      <w:r>
        <w:rPr>
          <w:rFonts w:ascii="Times New Roman" w:hAnsi="Times New Roman"/>
          <w:sz w:val="28"/>
          <w:szCs w:val="28"/>
        </w:rPr>
        <w:t xml:space="preserve">ы быть указаны сведения </w:t>
      </w:r>
      <w:r>
        <w:rPr>
          <w:rFonts w:ascii="Times New Roman" w:hAnsi="Times New Roman"/>
          <w:sz w:val="28"/>
          <w:szCs w:val="28"/>
        </w:rPr>
        <w:t xml:space="preserve">о наименовании Покупателя, дат</w:t>
      </w:r>
      <w:r>
        <w:rPr>
          <w:rFonts w:ascii="Times New Roman" w:hAnsi="Times New Roman"/>
          <w:sz w:val="28"/>
          <w:szCs w:val="28"/>
        </w:rPr>
        <w:t xml:space="preserve">е проведени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онкурса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номере и </w:t>
      </w:r>
      <w:r>
        <w:rPr>
          <w:rFonts w:ascii="Times New Roman" w:hAnsi="Times New Roman"/>
          <w:sz w:val="28"/>
          <w:szCs w:val="28"/>
        </w:rPr>
        <w:t xml:space="preserve">дате заключения Договора.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3.4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 соответствии с п.3 ст. 161 Налогов</w:t>
      </w:r>
      <w:r>
        <w:rPr>
          <w:rFonts w:ascii="Times New Roman" w:hAnsi="Times New Roman"/>
          <w:iCs/>
          <w:sz w:val="28"/>
          <w:szCs w:val="28"/>
        </w:rPr>
        <w:t xml:space="preserve">о</w:t>
      </w:r>
      <w:r>
        <w:rPr>
          <w:rFonts w:ascii="Times New Roman" w:hAnsi="Times New Roman"/>
          <w:iCs/>
          <w:sz w:val="28"/>
          <w:szCs w:val="28"/>
        </w:rPr>
        <w:t xml:space="preserve">г</w:t>
      </w:r>
      <w:r>
        <w:rPr>
          <w:rFonts w:ascii="Times New Roman" w:hAnsi="Times New Roman"/>
          <w:iCs/>
          <w:sz w:val="28"/>
          <w:szCs w:val="28"/>
        </w:rPr>
        <w:t xml:space="preserve">о </w:t>
      </w:r>
      <w:r>
        <w:rPr>
          <w:rFonts w:ascii="Times New Roman" w:hAnsi="Times New Roman"/>
          <w:iCs/>
          <w:sz w:val="28"/>
          <w:szCs w:val="28"/>
        </w:rPr>
        <w:t xml:space="preserve">кодекса Р</w:t>
      </w:r>
      <w:r>
        <w:rPr>
          <w:rFonts w:ascii="Times New Roman" w:hAnsi="Times New Roman"/>
          <w:iCs/>
          <w:sz w:val="28"/>
          <w:szCs w:val="28"/>
        </w:rPr>
        <w:t xml:space="preserve">оссийской </w:t>
      </w:r>
      <w:r>
        <w:rPr>
          <w:rFonts w:ascii="Times New Roman" w:hAnsi="Times New Roman"/>
          <w:iCs/>
          <w:sz w:val="28"/>
          <w:szCs w:val="28"/>
        </w:rPr>
        <w:t xml:space="preserve">Ф</w:t>
      </w:r>
      <w:r>
        <w:rPr>
          <w:rFonts w:ascii="Times New Roman" w:hAnsi="Times New Roman"/>
          <w:iCs/>
          <w:sz w:val="28"/>
          <w:szCs w:val="28"/>
        </w:rPr>
        <w:t xml:space="preserve">едерации</w:t>
      </w:r>
      <w:r>
        <w:rPr>
          <w:rFonts w:ascii="Times New Roman" w:hAnsi="Times New Roman"/>
          <w:iCs/>
          <w:sz w:val="28"/>
          <w:szCs w:val="28"/>
        </w:rPr>
        <w:t xml:space="preserve"> Покупатель обязан исчислить, удержать из выплачиваемой Продавцу цены п</w:t>
      </w:r>
      <w:r>
        <w:rPr>
          <w:rFonts w:ascii="Times New Roman" w:hAnsi="Times New Roman"/>
          <w:iCs/>
          <w:sz w:val="28"/>
          <w:szCs w:val="28"/>
        </w:rPr>
        <w:t xml:space="preserve">родажи и уплатить в бюджет с</w:t>
      </w:r>
      <w:r>
        <w:rPr>
          <w:rFonts w:ascii="Times New Roman" w:hAnsi="Times New Roman"/>
          <w:iCs/>
          <w:sz w:val="28"/>
          <w:szCs w:val="28"/>
        </w:rPr>
        <w:t xml:space="preserve">оответствующую сумму налога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Style w:val="874"/>
          <w:rFonts w:ascii="Times New Roman" w:hAnsi="Times New Roman"/>
          <w:iCs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Выполнение Покупателем обязательств, указанных в п.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Договора, подтверждается выписками с</w:t>
      </w:r>
      <w:r>
        <w:rPr>
          <w:rFonts w:ascii="Times New Roman" w:hAnsi="Times New Roman"/>
          <w:sz w:val="28"/>
          <w:szCs w:val="28"/>
        </w:rPr>
        <w:t xml:space="preserve">о счета Продавца о поступлении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денежных средств в оплату Имущества.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Ответственность Сторон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6"/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.1.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Стороны несут ответственност</w:t>
      </w:r>
      <w:r>
        <w:rPr>
          <w:color w:val="00000A"/>
          <w:sz w:val="28"/>
          <w:szCs w:val="28"/>
        </w:rPr>
        <w:t xml:space="preserve">ь</w:t>
      </w:r>
      <w:r>
        <w:rPr>
          <w:color w:val="00000A"/>
          <w:sz w:val="28"/>
          <w:szCs w:val="28"/>
          <w:highlight w:val="white"/>
        </w:rPr>
        <w:t xml:space="preserve"> </w:t>
      </w:r>
      <w:r>
        <w:rPr>
          <w:color w:val="00000A"/>
          <w:sz w:val="28"/>
          <w:szCs w:val="28"/>
          <w:highlight w:val="white"/>
        </w:rPr>
        <w:t xml:space="preserve">за </w:t>
      </w:r>
      <w:r>
        <w:rPr>
          <w:color w:val="00000A"/>
          <w:sz w:val="28"/>
          <w:szCs w:val="28"/>
          <w:highlight w:val="white"/>
        </w:rPr>
        <w:t xml:space="preserve">неисполнение </w:t>
      </w:r>
      <w:r>
        <w:rPr>
          <w:color w:val="00000A"/>
          <w:sz w:val="28"/>
          <w:szCs w:val="28"/>
          <w:highlight w:val="white"/>
        </w:rPr>
        <w:t xml:space="preserve">и</w:t>
      </w:r>
      <w:r>
        <w:rPr>
          <w:color w:val="00000A"/>
          <w:sz w:val="28"/>
          <w:szCs w:val="28"/>
        </w:rPr>
        <w:t xml:space="preserve">ли ненадлежащее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выполнение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усл</w:t>
      </w:r>
      <w:r>
        <w:rPr>
          <w:color w:val="00000A"/>
          <w:sz w:val="28"/>
          <w:szCs w:val="28"/>
        </w:rPr>
        <w:t xml:space="preserve">овий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Договора в соответствии с законодательством Росс</w:t>
      </w:r>
      <w:r>
        <w:rPr>
          <w:color w:val="00000A"/>
          <w:sz w:val="28"/>
          <w:szCs w:val="28"/>
        </w:rPr>
        <w:t xml:space="preserve">ийской Федерации.</w:t>
      </w:r>
      <w:r>
        <w:rPr>
          <w:color w:val="00000A"/>
          <w:sz w:val="28"/>
          <w:szCs w:val="28"/>
        </w:rPr>
      </w:r>
      <w:r/>
    </w:p>
    <w:p>
      <w:pPr>
        <w:pStyle w:val="856"/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.2. За нарушение срока перечисления денежных средств, </w:t>
      </w:r>
      <w:r>
        <w:rPr>
          <w:color w:val="00000A"/>
          <w:sz w:val="28"/>
          <w:szCs w:val="28"/>
        </w:rPr>
        <w:t xml:space="preserve">указанного в                 </w:t>
      </w:r>
      <w:r>
        <w:rPr>
          <w:color w:val="00000A"/>
          <w:sz w:val="28"/>
          <w:szCs w:val="28"/>
        </w:rPr>
        <w:t xml:space="preserve">п. 3.3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Договора, и (или) неполное их перечисление Поку</w:t>
      </w:r>
      <w:r>
        <w:rPr>
          <w:color w:val="00000A"/>
          <w:sz w:val="28"/>
          <w:szCs w:val="28"/>
        </w:rPr>
        <w:t xml:space="preserve">патель уплачивает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  </w:t>
      </w:r>
      <w:r>
        <w:rPr>
          <w:color w:val="00000A"/>
          <w:sz w:val="28"/>
          <w:szCs w:val="28"/>
        </w:rPr>
        <w:t xml:space="preserve">Продавцу неустойку в виде пени за каждый д</w:t>
      </w:r>
      <w:r>
        <w:rPr>
          <w:color w:val="00000A"/>
          <w:sz w:val="28"/>
          <w:szCs w:val="28"/>
        </w:rPr>
        <w:t xml:space="preserve">ень просрочки в размере 1/300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(одной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трёхсотой) ключе</w:t>
      </w:r>
      <w:r>
        <w:rPr>
          <w:color w:val="00000A"/>
          <w:sz w:val="28"/>
          <w:szCs w:val="28"/>
        </w:rPr>
        <w:t xml:space="preserve">вой ставки Банка России, действующей на дату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выполнения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</w:t>
      </w:r>
      <w:r>
        <w:rPr>
          <w:color w:val="00000A"/>
          <w:sz w:val="28"/>
          <w:szCs w:val="28"/>
        </w:rPr>
        <w:t xml:space="preserve">б</w:t>
      </w:r>
      <w:r>
        <w:rPr>
          <w:color w:val="00000A"/>
          <w:sz w:val="28"/>
          <w:szCs w:val="28"/>
        </w:rPr>
        <w:t xml:space="preserve">язательства</w:t>
      </w:r>
      <w:r>
        <w:rPr>
          <w:color w:val="00000A"/>
          <w:sz w:val="28"/>
          <w:szCs w:val="28"/>
        </w:rPr>
        <w:t xml:space="preserve">, от невнесенной суммы.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</w:r>
      <w:r/>
    </w:p>
    <w:p>
      <w:pPr>
        <w:pStyle w:val="856"/>
        <w:ind w:right="15" w:firstLine="720"/>
        <w:jc w:val="both"/>
        <w:shd w:val="clear" w:fill="FFFFFF" w:color="FFFFFF" w:themeFill="background1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color w:val="00000A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 w:eastAsia="Times New Roman"/>
          <w:color w:val="00000A"/>
          <w:sz w:val="28"/>
          <w:szCs w:val="28"/>
          <w:highlight w:val="white"/>
        </w:rPr>
        <w:t xml:space="preserve">.3.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За невыполнение,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предусмотренных пунктом 2.2.4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Договора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риложением №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 Договору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условий конкурса,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а также ненадлежащее их выполнение,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том числе нарушение промежуточных или окончательных сроков выполнения условий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конкурса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объема их выполнения,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Покупатель уплачивает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родавцу неустойку в размере цены продажи Имущества, указанной в пункте 3.1 Договора.</w:t>
      </w: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</w:p>
    <w:p>
      <w:pPr>
        <w:pStyle w:val="856"/>
        <w:ind w:right="15" w:firstLine="720"/>
        <w:jc w:val="both"/>
        <w:rPr>
          <w:color w:val="00000A"/>
        </w:rPr>
      </w:pP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.4.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Уплата неустойки</w:t>
      </w:r>
      <w:r>
        <w:rPr>
          <w:color w:val="00000A"/>
          <w:sz w:val="28"/>
          <w:szCs w:val="28"/>
        </w:rPr>
        <w:t xml:space="preserve"> не освобождает Покупателя от исполнения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обязательств</w:t>
      </w:r>
      <w:r>
        <w:rPr>
          <w:color w:val="00000A"/>
          <w:sz w:val="28"/>
          <w:szCs w:val="28"/>
        </w:rPr>
        <w:t xml:space="preserve"> по Договору.</w:t>
      </w:r>
      <w:r>
        <w:rPr>
          <w:color w:val="00000A"/>
          <w:sz w:val="28"/>
          <w:szCs w:val="28"/>
        </w:rPr>
      </w:r>
      <w:r/>
    </w:p>
    <w:p>
      <w:pPr>
        <w:pStyle w:val="856"/>
        <w:ind w:right="15" w:firstLine="720"/>
        <w:jc w:val="both"/>
        <w:rPr>
          <w:color w:val="00000A"/>
          <w:sz w:val="28"/>
          <w:szCs w:val="28"/>
          <w:highlight w:val="white"/>
        </w:rPr>
      </w:pPr>
      <w:r>
        <w:rPr>
          <w:color w:val="00000A"/>
          <w:sz w:val="28"/>
          <w:szCs w:val="28"/>
          <w:highlight w:val="white"/>
        </w:rPr>
        <w:t xml:space="preserve">4</w:t>
      </w:r>
      <w:r>
        <w:rPr>
          <w:color w:val="00000A"/>
          <w:sz w:val="28"/>
          <w:szCs w:val="28"/>
          <w:highlight w:val="white"/>
        </w:rPr>
        <w:t xml:space="preserve">.5. В случае расторжения Договора </w:t>
      </w:r>
      <w:r>
        <w:rPr>
          <w:color w:val="00000A"/>
          <w:sz w:val="28"/>
          <w:szCs w:val="28"/>
          <w:highlight w:val="white"/>
        </w:rPr>
        <w:t xml:space="preserve">по соглашению сторон или в судебном порядке </w:t>
      </w:r>
      <w:r>
        <w:rPr>
          <w:color w:val="00000A"/>
          <w:sz w:val="28"/>
          <w:szCs w:val="28"/>
          <w:highlight w:val="white"/>
        </w:rPr>
        <w:t xml:space="preserve">в </w:t>
      </w:r>
      <w:r>
        <w:rPr>
          <w:color w:val="00000A"/>
          <w:sz w:val="28"/>
          <w:szCs w:val="28"/>
          <w:highlight w:val="white"/>
        </w:rPr>
        <w:t xml:space="preserve">связи с неисполнением условий конкурса, а также ненадлежащего их исполнения, в том числе нарушения промежуточных или окончательных сроков исполнения таких условий и объема их исполнения,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предусмотренных пунктом 2.2.4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Договора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риложением №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 настоящему Договору,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Покупатель уплачивает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родавцу неустойку в размере цены продажи Имущества, указанной в пункте 3.1 Договора.</w:t>
      </w:r>
      <w:r>
        <w:rPr>
          <w:color w:val="00000A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856"/>
        <w:ind w:right="15" w:firstLine="720"/>
        <w:jc w:val="both"/>
        <w:rPr>
          <w:color w:val="00000A"/>
          <w:sz w:val="28"/>
          <w:szCs w:val="28"/>
          <w:highlight w:val="white"/>
        </w:rPr>
      </w:pPr>
      <w:r>
        <w:rPr>
          <w:color w:val="00000A"/>
          <w:sz w:val="28"/>
          <w:szCs w:val="28"/>
          <w:highlight w:val="white"/>
        </w:rPr>
        <w:t xml:space="preserve">Указанное имущество остается в государственной собственности Костромской области, а полномочия Покупателя в отношении указанн</w:t>
      </w:r>
      <w:r>
        <w:rPr>
          <w:color w:val="00000A"/>
          <w:sz w:val="28"/>
          <w:szCs w:val="28"/>
          <w:highlight w:val="white"/>
        </w:rPr>
        <w:t xml:space="preserve">ого имущества прекращаются. </w:t>
      </w:r>
      <w:r>
        <w:rPr>
          <w:highlight w:val="white"/>
        </w:rPr>
      </w:r>
      <w:r>
        <w:rPr>
          <w:highlight w:val="white"/>
        </w:rPr>
      </w:r>
    </w:p>
    <w:p>
      <w:pPr>
        <w:pStyle w:val="856"/>
        <w:ind w:right="15" w:firstLine="720"/>
        <w:jc w:val="both"/>
        <w:rPr>
          <w:color w:val="00000A"/>
          <w:sz w:val="28"/>
          <w:szCs w:val="28"/>
          <w:highlight w:val="white"/>
        </w:rPr>
      </w:pPr>
      <w:r>
        <w:rPr>
          <w:color w:val="00000A"/>
          <w:sz w:val="28"/>
          <w:szCs w:val="28"/>
          <w:highlight w:val="white"/>
        </w:rPr>
        <w:t xml:space="preserve">Помимо неустойки с Покупателя также могут быть взысканы убытки, причиненные неисполнением Договора, в размере, не покрытом неустойкой.</w:t>
      </w:r>
      <w:r>
        <w:rPr>
          <w:highlight w:val="white"/>
        </w:rPr>
      </w:r>
      <w:r>
        <w:rPr>
          <w:highlight w:val="white"/>
        </w:rPr>
      </w:r>
    </w:p>
    <w:p>
      <w:pPr>
        <w:pStyle w:val="856"/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.6.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Стороны освобождаются от ответс</w:t>
      </w:r>
      <w:r>
        <w:rPr>
          <w:color w:val="00000A"/>
          <w:sz w:val="28"/>
          <w:szCs w:val="28"/>
        </w:rPr>
        <w:t xml:space="preserve">твенности за частичное или полное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неисполнение своих обязательств п</w:t>
      </w:r>
      <w:r>
        <w:rPr>
          <w:color w:val="00000A"/>
          <w:sz w:val="28"/>
          <w:szCs w:val="28"/>
        </w:rPr>
        <w:t xml:space="preserve">о</w:t>
      </w:r>
      <w:r>
        <w:rPr>
          <w:color w:val="00000A"/>
          <w:sz w:val="28"/>
          <w:szCs w:val="28"/>
        </w:rPr>
        <w:t xml:space="preserve"> Договору, если их исполнению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препятствует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чрезвычайное и непредотвратим</w:t>
      </w:r>
      <w:r>
        <w:rPr>
          <w:color w:val="00000A"/>
          <w:sz w:val="28"/>
          <w:szCs w:val="28"/>
        </w:rPr>
        <w:t xml:space="preserve">ое при данных условиях обстоятельство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(непреодолимая сила).</w:t>
      </w:r>
      <w:r/>
    </w:p>
    <w:p>
      <w:pPr>
        <w:pStyle w:val="856"/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.7</w:t>
      </w:r>
      <w:r>
        <w:rPr>
          <w:color w:val="00000A"/>
          <w:sz w:val="28"/>
          <w:szCs w:val="28"/>
        </w:rPr>
        <w:t xml:space="preserve">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При возникновении обстоятельств непреодолимой силы,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препятствующих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исполнению Договора одной из Сторон, она обязана оп</w:t>
      </w:r>
      <w:r>
        <w:rPr>
          <w:color w:val="00000A"/>
          <w:sz w:val="28"/>
          <w:szCs w:val="28"/>
        </w:rPr>
        <w:t xml:space="preserve">о</w:t>
      </w:r>
      <w:r>
        <w:rPr>
          <w:color w:val="00000A"/>
          <w:sz w:val="28"/>
          <w:szCs w:val="28"/>
        </w:rPr>
        <w:t xml:space="preserve">вестить другую сторону не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позднее 2 (двух) дней с момента возникновения </w:t>
      </w:r>
      <w:r>
        <w:rPr>
          <w:color w:val="00000A"/>
          <w:sz w:val="28"/>
          <w:szCs w:val="28"/>
        </w:rPr>
        <w:t xml:space="preserve">таки</w:t>
      </w:r>
      <w:r>
        <w:rPr>
          <w:color w:val="00000A"/>
          <w:sz w:val="28"/>
          <w:szCs w:val="28"/>
        </w:rPr>
        <w:t xml:space="preserve">х </w:t>
      </w:r>
      <w:r>
        <w:rPr>
          <w:color w:val="00000A"/>
          <w:sz w:val="28"/>
          <w:szCs w:val="28"/>
        </w:rPr>
        <w:t xml:space="preserve">обстоятельств, при этом срок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выполнения обязательств по Д</w:t>
      </w:r>
      <w:r>
        <w:rPr>
          <w:color w:val="00000A"/>
          <w:sz w:val="28"/>
          <w:szCs w:val="28"/>
        </w:rPr>
        <w:t xml:space="preserve">оговору переносится соразмерно времени, в течение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кот</w:t>
      </w:r>
      <w:r>
        <w:rPr>
          <w:color w:val="00000A"/>
          <w:sz w:val="28"/>
          <w:szCs w:val="28"/>
        </w:rPr>
        <w:t xml:space="preserve">орого действовали такие обстоятельства.</w:t>
      </w:r>
      <w:r/>
    </w:p>
    <w:p>
      <w:pPr>
        <w:pStyle w:val="856"/>
        <w:ind w:right="15" w:firstLine="720"/>
        <w:jc w:val="both"/>
        <w:rPr>
          <w:color w:val="00000A"/>
          <w:sz w:val="28"/>
          <w:szCs w:val="28"/>
          <w:highlight w:val="none"/>
        </w:rPr>
      </w:pPr>
      <w:r>
        <w:rPr>
          <w:color w:val="00000A"/>
          <w:sz w:val="28"/>
          <w:szCs w:val="28"/>
        </w:rPr>
      </w:r>
      <w:r>
        <w:rPr>
          <w:color w:val="00000A"/>
          <w:sz w:val="28"/>
          <w:szCs w:val="28"/>
        </w:rPr>
        <w:t xml:space="preserve">4</w:t>
      </w:r>
      <w:r>
        <w:rPr>
          <w:color w:val="00000A"/>
          <w:sz w:val="28"/>
          <w:szCs w:val="28"/>
        </w:rPr>
        <w:t xml:space="preserve">.8. Уплата неу</w:t>
      </w:r>
      <w:r>
        <w:rPr>
          <w:color w:val="00000A"/>
          <w:sz w:val="28"/>
          <w:szCs w:val="28"/>
        </w:rPr>
        <w:t xml:space="preserve">с</w:t>
      </w:r>
      <w:r>
        <w:rPr>
          <w:color w:val="00000A"/>
          <w:sz w:val="28"/>
          <w:szCs w:val="28"/>
        </w:rPr>
        <w:t xml:space="preserve">тойки (штрафов,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пени) осуществляется </w:t>
      </w:r>
      <w:r>
        <w:rPr>
          <w:color w:val="00000A"/>
          <w:sz w:val="28"/>
          <w:szCs w:val="28"/>
        </w:rPr>
        <w:t xml:space="preserve">по реквизитам, указанным в </w:t>
      </w:r>
      <w:r>
        <w:rPr>
          <w:color w:val="00000A"/>
          <w:sz w:val="28"/>
          <w:szCs w:val="28"/>
        </w:rPr>
        <w:t xml:space="preserve">претензи</w:t>
      </w:r>
      <w:r>
        <w:rPr>
          <w:color w:val="00000A"/>
          <w:sz w:val="28"/>
          <w:szCs w:val="28"/>
        </w:rPr>
        <w:t xml:space="preserve">и</w:t>
      </w:r>
      <w:r>
        <w:rPr>
          <w:color w:val="00000A"/>
          <w:sz w:val="28"/>
          <w:szCs w:val="28"/>
        </w:rPr>
        <w:t xml:space="preserve"> об уплате неустойки.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</w:r>
      <w:r/>
    </w:p>
    <w:p>
      <w:pPr>
        <w:pStyle w:val="856"/>
        <w:ind w:right="15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Действие,</w:t>
      </w:r>
      <w:r>
        <w:rPr>
          <w:rFonts w:ascii="Times New Roman" w:hAnsi="Times New Roman"/>
          <w:sz w:val="28"/>
          <w:szCs w:val="28"/>
        </w:rPr>
        <w:t xml:space="preserve"> изменение и расторжение договора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.1. Договор приз</w:t>
      </w:r>
      <w:r>
        <w:rPr>
          <w:rFonts w:ascii="Times New Roman" w:hAnsi="Times New Roman"/>
          <w:sz w:val="28"/>
          <w:szCs w:val="28"/>
        </w:rPr>
        <w:t xml:space="preserve">нается Сторонами заключенным</w:t>
      </w:r>
      <w:r>
        <w:rPr>
          <w:rFonts w:ascii="Times New Roman" w:hAnsi="Times New Roman"/>
          <w:sz w:val="28"/>
          <w:szCs w:val="28"/>
        </w:rPr>
        <w:t xml:space="preserve"> и вступает в силу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даты</w:t>
      </w:r>
      <w:r>
        <w:rPr>
          <w:rFonts w:ascii="Times New Roman" w:hAnsi="Times New Roman"/>
          <w:sz w:val="28"/>
          <w:szCs w:val="28"/>
        </w:rPr>
        <w:t xml:space="preserve"> его подписани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и действует до полного исполнения Сторонами его условий.</w:t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Изменения и</w:t>
      </w:r>
      <w:r>
        <w:rPr>
          <w:rFonts w:ascii="Times New Roman" w:hAnsi="Times New Roman"/>
          <w:sz w:val="28"/>
          <w:szCs w:val="28"/>
        </w:rPr>
        <w:t xml:space="preserve"> дополнения к  </w:t>
      </w:r>
      <w:r>
        <w:rPr>
          <w:rFonts w:ascii="Times New Roman" w:hAnsi="Times New Roman"/>
          <w:sz w:val="28"/>
          <w:szCs w:val="28"/>
        </w:rPr>
        <w:t xml:space="preserve">Договор</w:t>
      </w:r>
      <w:r>
        <w:rPr>
          <w:rFonts w:ascii="Times New Roman" w:hAnsi="Times New Roman"/>
          <w:sz w:val="28"/>
          <w:szCs w:val="28"/>
        </w:rPr>
        <w:t xml:space="preserve">у им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ют</w:t>
      </w:r>
      <w:r>
        <w:rPr>
          <w:rFonts w:ascii="Times New Roman" w:hAnsi="Times New Roman"/>
          <w:sz w:val="28"/>
          <w:szCs w:val="28"/>
        </w:rPr>
        <w:t xml:space="preserve"> силу, если они внесены и подписа</w:t>
      </w:r>
      <w:r>
        <w:rPr>
          <w:rFonts w:ascii="Times New Roman" w:hAnsi="Times New Roman"/>
          <w:sz w:val="28"/>
          <w:szCs w:val="28"/>
        </w:rPr>
        <w:t xml:space="preserve">ны уполномоченными на то лицами.</w:t>
      </w:r>
      <w:r>
        <w:rPr>
          <w:rFonts w:ascii="Times New Roman" w:hAnsi="Times New Roman"/>
          <w:sz w:val="28"/>
          <w:szCs w:val="28"/>
        </w:rPr>
        <w:t xml:space="preserve"> Изменение Договора </w:t>
      </w:r>
      <w:r>
        <w:rPr>
          <w:rFonts w:ascii="Times New Roman" w:hAnsi="Times New Roman"/>
          <w:sz w:val="28"/>
          <w:szCs w:val="28"/>
        </w:rPr>
        <w:t xml:space="preserve">возможно           в случаях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установленных федеральными законами.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 Договор прекращает свое действие: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исполнением Сторонами с</w:t>
      </w:r>
      <w:r>
        <w:rPr>
          <w:rFonts w:ascii="Times New Roman" w:hAnsi="Times New Roman"/>
          <w:sz w:val="28"/>
          <w:szCs w:val="28"/>
        </w:rPr>
        <w:t xml:space="preserve">воих обязательств по  Договору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по иным основаниям, </w:t>
      </w:r>
      <w:r>
        <w:rPr>
          <w:rFonts w:ascii="Times New Roman" w:hAnsi="Times New Roman"/>
          <w:sz w:val="28"/>
          <w:szCs w:val="28"/>
        </w:rPr>
        <w:t xml:space="preserve">предусмотренным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</w:t>
      </w:r>
      <w:r>
        <w:rPr>
          <w:rFonts w:ascii="Times New Roman" w:hAnsi="Times New Roman"/>
          <w:sz w:val="28"/>
          <w:szCs w:val="28"/>
        </w:rPr>
        <w:t xml:space="preserve">ской Федерации.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Договор может быть расторгнут по соглашению Сто</w:t>
      </w:r>
      <w:r>
        <w:rPr>
          <w:rFonts w:ascii="Times New Roman" w:hAnsi="Times New Roman"/>
          <w:sz w:val="28"/>
          <w:szCs w:val="28"/>
        </w:rPr>
        <w:t xml:space="preserve">рон или в случаях, установленных федеральными законами. </w:t>
      </w:r>
      <w:r>
        <w:rPr>
          <w:rFonts w:ascii="Times New Roman" w:hAnsi="Times New Roman"/>
          <w:sz w:val="28"/>
          <w:szCs w:val="28"/>
        </w:rPr>
        <w:t xml:space="preserve">Расторжение Догово</w:t>
      </w:r>
      <w:r>
        <w:rPr>
          <w:rFonts w:ascii="Times New Roman" w:hAnsi="Times New Roman"/>
          <w:sz w:val="28"/>
          <w:szCs w:val="28"/>
        </w:rPr>
        <w:t xml:space="preserve">ра не освобождает Покупателя от выплаты неустойки, установленн</w:t>
      </w:r>
      <w:r>
        <w:rPr>
          <w:rFonts w:ascii="Times New Roman" w:hAnsi="Times New Roman"/>
          <w:sz w:val="28"/>
          <w:szCs w:val="28"/>
        </w:rPr>
        <w:t xml:space="preserve">ой пунктами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.2,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.3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Договора.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 Рассмотрение и у</w:t>
      </w:r>
      <w:r>
        <w:rPr>
          <w:rFonts w:ascii="Times New Roman" w:hAnsi="Times New Roman"/>
          <w:sz w:val="28"/>
          <w:szCs w:val="28"/>
        </w:rPr>
        <w:t xml:space="preserve">регулирование споров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6.1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Все споры между Сторонами, возникающие по Договору, разрешаются в досудебном претензионном порядке.</w:t>
      </w:r>
      <w:r/>
    </w:p>
    <w:p>
      <w:pPr>
        <w:pStyle w:val="860"/>
        <w:jc w:val="both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6.2</w:t>
      </w:r>
      <w:r>
        <w:rPr>
          <w:rFonts w:ascii="Times New Roman" w:hAnsi="Times New Roman"/>
          <w:sz w:val="28"/>
          <w:szCs w:val="28"/>
        </w:rPr>
        <w:t xml:space="preserve">. Заинт</w:t>
      </w:r>
      <w:r>
        <w:rPr>
          <w:rFonts w:ascii="Times New Roman" w:hAnsi="Times New Roman"/>
          <w:sz w:val="28"/>
          <w:szCs w:val="28"/>
        </w:rPr>
        <w:t xml:space="preserve">ересованная Сторона направляет другой Стороне в письменной форме претензию. Претензия направляется заказным письмом с у</w:t>
      </w:r>
      <w:r>
        <w:rPr>
          <w:rFonts w:ascii="Times New Roman" w:hAnsi="Times New Roman"/>
          <w:sz w:val="28"/>
          <w:szCs w:val="28"/>
        </w:rPr>
        <w:t xml:space="preserve">ведомлением о вручении.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6.3</w:t>
      </w:r>
      <w:r>
        <w:rPr>
          <w:rFonts w:ascii="Times New Roman" w:hAnsi="Times New Roman"/>
          <w:sz w:val="28"/>
          <w:szCs w:val="28"/>
        </w:rPr>
        <w:t xml:space="preserve">. Сторона, в адрес которой направляется претензия, обязана ее рассмотреть и о результатах уведомить в письменн</w:t>
      </w:r>
      <w:r>
        <w:rPr>
          <w:rFonts w:ascii="Times New Roman" w:hAnsi="Times New Roman"/>
          <w:sz w:val="28"/>
          <w:szCs w:val="28"/>
        </w:rPr>
        <w:t xml:space="preserve">ой форме другую Сторону в течение 10 (десяти) рабочих дней со дня получения претензии.</w:t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6.4</w:t>
      </w:r>
      <w:r>
        <w:rPr>
          <w:rFonts w:ascii="Times New Roman" w:hAnsi="Times New Roman"/>
          <w:sz w:val="28"/>
          <w:szCs w:val="28"/>
        </w:rPr>
        <w:t xml:space="preserve">. В случае, если спор не урег</w:t>
      </w:r>
      <w:r>
        <w:rPr>
          <w:rFonts w:ascii="Times New Roman" w:hAnsi="Times New Roman"/>
          <w:sz w:val="28"/>
          <w:szCs w:val="28"/>
        </w:rPr>
        <w:t xml:space="preserve">улирован в досудебном пре</w:t>
      </w:r>
      <w:r>
        <w:rPr>
          <w:rFonts w:ascii="Times New Roman" w:hAnsi="Times New Roman"/>
          <w:sz w:val="28"/>
          <w:szCs w:val="28"/>
        </w:rPr>
        <w:t xml:space="preserve">тензионном порядке или ответ на претензию не получен в течение срока, указанного в пункте 6.3 Договора, споры ра</w:t>
      </w:r>
      <w:r>
        <w:rPr>
          <w:rFonts w:ascii="Times New Roman" w:hAnsi="Times New Roman"/>
          <w:sz w:val="28"/>
          <w:szCs w:val="28"/>
        </w:rPr>
        <w:t xml:space="preserve">зрешаются в соответствии с законодательством Российской Федерации в суде по месту нахождения Продавца.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jc w:val="center"/>
        <w:widowControl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Заключительн</w:t>
      </w:r>
      <w:r>
        <w:rPr>
          <w:rFonts w:ascii="Times New Roman" w:hAnsi="Times New Roman"/>
          <w:sz w:val="28"/>
          <w:szCs w:val="28"/>
        </w:rPr>
        <w:t xml:space="preserve">ые положения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0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Право собственности</w:t>
      </w:r>
      <w:r>
        <w:rPr>
          <w:sz w:val="28"/>
          <w:szCs w:val="28"/>
        </w:rPr>
        <w:t xml:space="preserve"> на Имущество</w:t>
      </w:r>
      <w:r>
        <w:rPr>
          <w:sz w:val="28"/>
          <w:szCs w:val="28"/>
        </w:rPr>
        <w:t xml:space="preserve"> возникает у Поку</w:t>
      </w:r>
      <w:r>
        <w:rPr>
          <w:sz w:val="28"/>
          <w:szCs w:val="28"/>
        </w:rPr>
        <w:t xml:space="preserve">пателя с момента государственной регистраци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перехода</w:t>
      </w:r>
      <w:r>
        <w:rPr>
          <w:sz w:val="28"/>
          <w:szCs w:val="28"/>
        </w:rPr>
        <w:t xml:space="preserve"> права собственн</w:t>
      </w:r>
      <w:r>
        <w:rPr>
          <w:sz w:val="28"/>
          <w:szCs w:val="28"/>
        </w:rPr>
        <w:t xml:space="preserve">ости.</w:t>
      </w:r>
      <w:r/>
    </w:p>
    <w:p>
      <w:pPr>
        <w:pStyle w:val="86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Договор </w:t>
      </w:r>
      <w:r>
        <w:rPr>
          <w:rFonts w:ascii="Times New Roman" w:hAnsi="Times New Roman"/>
          <w:sz w:val="28"/>
          <w:szCs w:val="28"/>
        </w:rPr>
        <w:t xml:space="preserve">заключен в форме электро</w:t>
      </w:r>
      <w:r>
        <w:rPr>
          <w:rFonts w:ascii="Times New Roman" w:hAnsi="Times New Roman"/>
          <w:sz w:val="28"/>
          <w:szCs w:val="28"/>
        </w:rPr>
        <w:t xml:space="preserve">нного документа.</w:t>
      </w:r>
      <w:r>
        <w:rPr>
          <w:rFonts w:ascii="Times New Roman" w:hAnsi="Times New Roman"/>
          <w:sz w:val="28"/>
          <w:szCs w:val="28"/>
        </w:rPr>
      </w:r>
      <w:r/>
    </w:p>
    <w:tbl>
      <w:tblPr>
        <w:tblW w:w="102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6"/>
        <w:gridCol w:w="4618"/>
      </w:tblGrid>
      <w:tr>
        <w:trPr>
          <w:trHeight w:val="449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36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Продавец: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Департамент </w:t>
            </w:r>
            <w:r>
              <w:rPr>
                <w:b/>
                <w:sz w:val="28"/>
                <w:szCs w:val="28"/>
              </w:rPr>
              <w:t xml:space="preserve">имущ</w:t>
            </w:r>
            <w:r>
              <w:rPr>
                <w:b/>
                <w:sz w:val="28"/>
                <w:szCs w:val="28"/>
              </w:rPr>
              <w:t xml:space="preserve">е</w:t>
            </w:r>
            <w:r>
              <w:rPr>
                <w:b/>
                <w:sz w:val="28"/>
                <w:szCs w:val="28"/>
              </w:rPr>
              <w:t xml:space="preserve">ственных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земельных отношений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Костромской области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1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Покупатель:</w:t>
            </w:r>
            <w:r/>
          </w:p>
          <w:p>
            <w:pPr>
              <w:pStyle w:val="8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</w:t>
            </w:r>
            <w:r>
              <w:rPr>
                <w:sz w:val="28"/>
                <w:szCs w:val="28"/>
              </w:rPr>
              <w:t xml:space="preserve">_________________________________________</w:t>
            </w:r>
            <w:r>
              <w:rPr>
                <w:sz w:val="28"/>
                <w:szCs w:val="28"/>
              </w:rPr>
              <w:t xml:space="preserve">___________________</w:t>
            </w:r>
            <w:r>
              <w:rPr>
                <w:sz w:val="28"/>
                <w:szCs w:val="28"/>
              </w:rPr>
              <w:t xml:space="preserve">_____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36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Костромская область,</w:t>
            </w:r>
            <w:r/>
          </w:p>
          <w:p>
            <w:pPr>
              <w:pStyle w:val="8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. Кострома, ул. Калиновская, 38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получатель - департамент финансов Костромской области (департамент </w:t>
            </w:r>
            <w:r>
              <w:rPr>
                <w:sz w:val="28"/>
                <w:szCs w:val="28"/>
              </w:rPr>
              <w:t xml:space="preserve">имущественных и земельных отношений</w:t>
            </w:r>
            <w:r>
              <w:rPr>
                <w:sz w:val="28"/>
                <w:szCs w:val="28"/>
              </w:rPr>
              <w:t xml:space="preserve"> Костромской области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л/с </w:t>
            </w:r>
            <w:r>
              <w:rPr>
                <w:sz w:val="28"/>
                <w:szCs w:val="28"/>
              </w:rPr>
              <w:t xml:space="preserve">833010018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ИНН 4401011825 КПП 440101</w:t>
            </w:r>
            <w:r>
              <w:rPr>
                <w:sz w:val="28"/>
                <w:szCs w:val="28"/>
              </w:rPr>
              <w:t xml:space="preserve">001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Банк:</w:t>
            </w:r>
            <w:r>
              <w:rPr>
                <w:sz w:val="28"/>
                <w:szCs w:val="28"/>
              </w:rPr>
              <w:t xml:space="preserve"> ОТДЕЛЕНИЕ КОСТРОМА БАНКА РОССИИ// УФК ПО КОСТРОМСКОЙ ОБЛАСТИ</w:t>
            </w:r>
            <w:r>
              <w:rPr>
                <w:sz w:val="28"/>
                <w:szCs w:val="28"/>
              </w:rPr>
              <w:t xml:space="preserve"> г. Кострома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Номер казначейского счета: </w:t>
            </w:r>
            <w:r>
              <w:rPr>
                <w:sz w:val="28"/>
                <w:szCs w:val="28"/>
              </w:rPr>
              <w:t xml:space="preserve">03222643340000004100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БИК ТОФК: 013469126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6"/>
              <w:jc w:val="center"/>
            </w:pPr>
            <w:r>
              <w:rPr>
                <w:sz w:val="28"/>
                <w:szCs w:val="28"/>
              </w:rPr>
              <w:t xml:space="preserve">Единый казначейский счет (ЕКС): 40102810945370000034</w:t>
            </w:r>
            <w:r/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1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8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Подпи</w:t>
      </w:r>
      <w:r>
        <w:rPr>
          <w:sz w:val="28"/>
          <w:szCs w:val="28"/>
        </w:rPr>
        <w:t xml:space="preserve">си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торон</w:t>
      </w:r>
      <w:r>
        <w:rPr>
          <w:sz w:val="28"/>
          <w:szCs w:val="28"/>
        </w:rPr>
      </w:r>
      <w:r/>
    </w:p>
    <w:p>
      <w:pPr>
        <w:pStyle w:val="86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18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28"/>
        <w:gridCol w:w="4860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32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родавец</w:t>
            </w:r>
            <w:r>
              <w:rPr>
                <w:b/>
                <w:sz w:val="28"/>
                <w:szCs w:val="28"/>
              </w:rPr>
              <w:t xml:space="preserve">: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8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</w:t>
            </w:r>
            <w:r>
              <w:rPr>
                <w:b/>
                <w:sz w:val="28"/>
                <w:szCs w:val="28"/>
              </w:rPr>
              <w:t xml:space="preserve">купате</w:t>
            </w:r>
            <w:r>
              <w:rPr>
                <w:b/>
                <w:sz w:val="28"/>
                <w:szCs w:val="28"/>
              </w:rPr>
              <w:t xml:space="preserve">ль: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___________________________</w:t>
            </w:r>
            <w:r/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иложение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договору купли-продажи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 «__»______________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г. №____ 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9"/>
        <w:gridCol w:w="2410"/>
        <w:gridCol w:w="2551"/>
        <w:gridCol w:w="4820"/>
      </w:tblGrid>
      <w:tr>
        <w:trPr>
          <w:trHeight w:val="97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/>
          </w:p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56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 продажи, технические</w:t>
            </w:r>
            <w:r>
              <w:rPr>
                <w:sz w:val="24"/>
                <w:szCs w:val="24"/>
              </w:rPr>
              <w:t xml:space="preserve"> характеристики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56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Адрес</w:t>
            </w:r>
            <w:r/>
          </w:p>
          <w:p>
            <w:pPr>
              <w:pStyle w:val="856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(местонахождение)</w:t>
            </w:r>
            <w:r/>
          </w:p>
          <w:p>
            <w:pPr>
              <w:pStyle w:val="856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объ</w:t>
            </w:r>
            <w:r>
              <w:rPr>
                <w:sz w:val="24"/>
                <w:szCs w:val="24"/>
              </w:rPr>
              <w:t xml:space="preserve">ект</w:t>
            </w:r>
            <w:r>
              <w:rPr>
                <w:sz w:val="24"/>
                <w:szCs w:val="24"/>
              </w:rPr>
              <w:t xml:space="preserve">а</w:t>
            </w:r>
            <w:r/>
          </w:p>
        </w:tc>
        <w:tc>
          <w:tcPr>
            <w:tcW w:w="4820" w:type="dxa"/>
            <w:vAlign w:val="top"/>
            <w:textDirection w:val="lrTb"/>
            <w:noWrap w:val="false"/>
          </w:tcPr>
          <w:p>
            <w:pPr>
              <w:pStyle w:val="856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Условия конкурса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56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56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4820" w:type="dxa"/>
            <w:vAlign w:val="top"/>
            <w:textDirection w:val="lrTb"/>
            <w:noWrap w:val="false"/>
          </w:tcPr>
          <w:p>
            <w:pPr>
              <w:pStyle w:val="856"/>
              <w:ind w:firstLine="176"/>
              <w:jc w:val="both"/>
              <w:rPr>
                <w:sz w:val="24"/>
                <w:szCs w:val="24"/>
              </w:rPr>
            </w:pPr>
            <w:r/>
            <w:bookmarkStart w:id="1" w:name="_Hlk28608637"/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бязан</w:t>
            </w:r>
            <w:r>
              <w:rPr>
                <w:sz w:val="24"/>
                <w:szCs w:val="24"/>
              </w:rPr>
              <w:t xml:space="preserve">ность </w:t>
            </w:r>
            <w:r>
              <w:rPr>
                <w:sz w:val="24"/>
                <w:szCs w:val="24"/>
              </w:rPr>
              <w:t xml:space="preserve">покупателя по проведению работ по сохранен</w:t>
            </w:r>
            <w:r>
              <w:rPr>
                <w:sz w:val="24"/>
                <w:szCs w:val="24"/>
              </w:rPr>
              <w:t xml:space="preserve">ию объекта культурного наследия в порядке, установленном Федеральным зако</w:t>
            </w:r>
            <w:r>
              <w:rPr>
                <w:sz w:val="24"/>
                <w:szCs w:val="24"/>
              </w:rPr>
              <w:t xml:space="preserve">ном от 25 июня 2002 года № 73-ФЗ «Об объектах культурного наследия (па</w:t>
            </w:r>
            <w:r>
              <w:rPr>
                <w:sz w:val="24"/>
                <w:szCs w:val="24"/>
              </w:rPr>
              <w:t xml:space="preserve">мятниках и</w:t>
            </w:r>
            <w:r>
              <w:rPr>
                <w:sz w:val="24"/>
                <w:szCs w:val="24"/>
              </w:rPr>
              <w:t xml:space="preserve">сто</w:t>
            </w:r>
            <w:r>
              <w:rPr>
                <w:sz w:val="24"/>
                <w:szCs w:val="24"/>
              </w:rPr>
              <w:t xml:space="preserve">рии и культуры) народов Российской Федерации» и </w:t>
            </w:r>
            <w:r>
              <w:rPr>
                <w:sz w:val="24"/>
                <w:szCs w:val="24"/>
              </w:rPr>
              <w:t xml:space="preserve">охра</w:t>
            </w:r>
            <w:r>
              <w:rPr>
                <w:sz w:val="24"/>
                <w:szCs w:val="24"/>
              </w:rPr>
              <w:t xml:space="preserve">нным обязательством собственника или иного закон</w:t>
            </w:r>
            <w:r>
              <w:rPr>
                <w:sz w:val="24"/>
                <w:szCs w:val="24"/>
              </w:rPr>
              <w:t xml:space="preserve">ного владельца объекта культурного наследия, включенного в единый государ</w:t>
            </w:r>
            <w:r>
              <w:rPr>
                <w:sz w:val="24"/>
                <w:szCs w:val="24"/>
              </w:rPr>
              <w:t xml:space="preserve">ственный реестр объектов культурного наследия (памятников истории и ку</w:t>
            </w:r>
            <w:r>
              <w:rPr>
                <w:sz w:val="24"/>
                <w:szCs w:val="24"/>
              </w:rPr>
              <w:t xml:space="preserve">льтуры) на</w:t>
            </w:r>
            <w:r>
              <w:rPr>
                <w:sz w:val="24"/>
                <w:szCs w:val="24"/>
              </w:rPr>
              <w:t xml:space="preserve">род</w:t>
            </w:r>
            <w:r>
              <w:rPr>
                <w:sz w:val="24"/>
                <w:szCs w:val="24"/>
              </w:rPr>
              <w:t xml:space="preserve">ов Российской Федерации</w:t>
            </w:r>
            <w:r>
              <w:rPr>
                <w:sz w:val="24"/>
                <w:szCs w:val="24"/>
              </w:rPr>
              <w:t xml:space="preserve">, утвержденным приказом инспе</w:t>
            </w:r>
            <w:r>
              <w:rPr>
                <w:sz w:val="24"/>
                <w:szCs w:val="24"/>
              </w:rPr>
              <w:t xml:space="preserve">кции по охране объектов культурного наследия Кос</w:t>
            </w:r>
            <w:r>
              <w:rPr>
                <w:sz w:val="24"/>
                <w:szCs w:val="24"/>
              </w:rPr>
              <w:t xml:space="preserve">тромской области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____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______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56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</w:r>
            <w:bookmarkEnd w:id="1"/>
            <w:r>
              <w:rPr>
                <w:sz w:val="24"/>
                <w:szCs w:val="24"/>
              </w:rPr>
              <w:t xml:space="preserve">1) в </w:t>
            </w:r>
            <w:r>
              <w:rPr>
                <w:sz w:val="24"/>
                <w:szCs w:val="24"/>
              </w:rPr>
              <w:t xml:space="preserve">течение </w:t>
            </w:r>
            <w:r>
              <w:rPr>
                <w:sz w:val="24"/>
                <w:szCs w:val="24"/>
              </w:rPr>
              <w:t xml:space="preserve">______</w:t>
            </w:r>
            <w:r>
              <w:rPr>
                <w:sz w:val="24"/>
                <w:szCs w:val="24"/>
              </w:rPr>
              <w:t xml:space="preserve"> меся</w:t>
            </w:r>
            <w:r>
              <w:rPr>
                <w:sz w:val="24"/>
                <w:szCs w:val="24"/>
              </w:rPr>
              <w:t xml:space="preserve">цев </w:t>
            </w:r>
            <w:r>
              <w:rPr>
                <w:sz w:val="24"/>
              </w:rPr>
              <w:t xml:space="preserve">со дня подписания акта приема-передачи выполнить работы по разработке и согласованию проектной документации на проведение работ по сохранению объекта культурного наследия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856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в течение </w:t>
            </w:r>
            <w:r>
              <w:rPr>
                <w:sz w:val="24"/>
                <w:szCs w:val="24"/>
              </w:rPr>
              <w:t xml:space="preserve">______</w:t>
            </w:r>
            <w:r>
              <w:rPr>
                <w:sz w:val="24"/>
                <w:szCs w:val="24"/>
              </w:rPr>
              <w:t xml:space="preserve">месяцев </w:t>
            </w:r>
            <w:r>
              <w:rPr>
                <w:sz w:val="24"/>
              </w:rPr>
              <w:t xml:space="preserve">со дня согласования проектной документации на проведение работ выполнить работы по сохранению объекта культурного наследия.</w:t>
            </w:r>
            <w:r>
              <w:rPr>
                <w:sz w:val="24"/>
              </w:rPr>
            </w:r>
            <w:r/>
          </w:p>
        </w:tc>
      </w:tr>
    </w:tbl>
    <w:p>
      <w:pPr>
        <w:pStyle w:val="868"/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8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 Работы </w:t>
      </w:r>
      <w:r>
        <w:rPr>
          <w:b/>
          <w:sz w:val="28"/>
          <w:szCs w:val="28"/>
        </w:rPr>
        <w:t xml:space="preserve">выполняются</w:t>
      </w:r>
      <w:r>
        <w:rPr>
          <w:b/>
          <w:sz w:val="28"/>
          <w:szCs w:val="28"/>
        </w:rPr>
        <w:t xml:space="preserve"> юридическими и индивидуаль</w:t>
      </w:r>
      <w:r>
        <w:rPr>
          <w:b/>
          <w:sz w:val="28"/>
          <w:szCs w:val="28"/>
        </w:rPr>
        <w:t xml:space="preserve">ными лицами, имеющи</w:t>
      </w:r>
      <w:r>
        <w:rPr>
          <w:b/>
          <w:sz w:val="28"/>
          <w:szCs w:val="28"/>
        </w:rPr>
        <w:t xml:space="preserve">ми</w:t>
      </w:r>
      <w:r>
        <w:rPr>
          <w:b/>
          <w:sz w:val="28"/>
          <w:szCs w:val="28"/>
        </w:rPr>
        <w:t xml:space="preserve"> соответствующие лицензии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порядке, у</w:t>
      </w:r>
      <w:r>
        <w:rPr>
          <w:b/>
          <w:sz w:val="28"/>
          <w:szCs w:val="28"/>
        </w:rPr>
        <w:t xml:space="preserve">становленном законодательством об охране объектов культ</w:t>
      </w:r>
      <w:r>
        <w:rPr>
          <w:b/>
          <w:sz w:val="28"/>
          <w:szCs w:val="28"/>
        </w:rPr>
        <w:t xml:space="preserve">урного наследия </w:t>
      </w:r>
      <w:r>
        <w:rPr>
          <w:b/>
          <w:sz w:val="28"/>
          <w:szCs w:val="28"/>
        </w:rPr>
      </w:r>
      <w:r/>
    </w:p>
    <w:p>
      <w:pPr>
        <w:pStyle w:val="868"/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8"/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ind w:firstLine="0"/>
        <w:jc w:val="both"/>
        <w:widowControl/>
        <w:rPr>
          <w:rFonts w:ascii="Times New Roman" w:hAnsi="Times New Roman"/>
          <w:b/>
          <w:sz w:val="28"/>
          <w:szCs w:val="28"/>
        </w:rPr>
        <w:outlineLvl w:val="1"/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 3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</w:t>
      </w:r>
      <w:r>
        <w:rPr>
          <w:sz w:val="28"/>
          <w:szCs w:val="28"/>
        </w:rPr>
        <w:t xml:space="preserve">оговору купли-прода</w:t>
      </w:r>
      <w:r>
        <w:rPr>
          <w:sz w:val="28"/>
          <w:szCs w:val="28"/>
        </w:rPr>
        <w:t xml:space="preserve">жи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«__»______________ 20</w:t>
      </w:r>
      <w:r>
        <w:rPr>
          <w:sz w:val="28"/>
          <w:szCs w:val="28"/>
        </w:rPr>
        <w:t xml:space="preserve">21 г.</w:t>
      </w:r>
      <w:r>
        <w:rPr>
          <w:sz w:val="28"/>
          <w:szCs w:val="28"/>
        </w:rPr>
        <w:t xml:space="preserve"> №____ </w:t>
      </w:r>
      <w:r/>
    </w:p>
    <w:p>
      <w:pPr>
        <w:pStyle w:val="856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__</w:t>
      </w:r>
      <w:r>
        <w:rPr>
          <w:sz w:val="28"/>
        </w:rPr>
        <w:t xml:space="preserve">____</w:t>
      </w:r>
      <w:r>
        <w:rPr>
          <w:sz w:val="28"/>
        </w:rPr>
        <w:t xml:space="preserve">_____________________________,</w:t>
      </w:r>
      <w:r/>
    </w:p>
    <w:p>
      <w:pPr>
        <w:pStyle w:val="856"/>
        <w:ind w:firstLine="709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</w:t>
      </w:r>
      <w:r>
        <w:rPr>
          <w:sz w:val="17"/>
          <w:szCs w:val="17"/>
        </w:rPr>
        <w:t xml:space="preserve">                                                           </w:t>
      </w:r>
      <w:r>
        <w:rPr>
          <w:sz w:val="17"/>
          <w:szCs w:val="17"/>
        </w:rPr>
        <w:t xml:space="preserve">(</w:t>
      </w:r>
      <w:r>
        <w:rPr>
          <w:sz w:val="17"/>
          <w:szCs w:val="17"/>
        </w:rPr>
        <w:t xml:space="preserve">наименование организации</w:t>
      </w:r>
      <w:r>
        <w:rPr>
          <w:sz w:val="17"/>
          <w:szCs w:val="17"/>
        </w:rPr>
        <w:t xml:space="preserve">)</w:t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_________</w:t>
      </w:r>
      <w:r>
        <w:rPr>
          <w:sz w:val="28"/>
        </w:rPr>
        <w:t xml:space="preserve">____</w:t>
      </w:r>
      <w:r>
        <w:rPr>
          <w:sz w:val="28"/>
        </w:rPr>
        <w:t xml:space="preserve">________________________,</w:t>
      </w:r>
      <w:r/>
    </w:p>
    <w:p>
      <w:pPr>
        <w:pStyle w:val="856"/>
        <w:ind w:firstLine="709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</w:t>
      </w:r>
      <w:r>
        <w:rPr>
          <w:sz w:val="17"/>
          <w:szCs w:val="17"/>
        </w:rPr>
        <w:t xml:space="preserve">                                                                       </w:t>
      </w:r>
      <w:r>
        <w:rPr>
          <w:sz w:val="17"/>
          <w:szCs w:val="17"/>
        </w:rPr>
        <w:t xml:space="preserve">(наименование юридическо</w:t>
      </w:r>
      <w:r>
        <w:rPr>
          <w:sz w:val="17"/>
          <w:szCs w:val="17"/>
        </w:rPr>
        <w:t xml:space="preserve">го лица, Ф.И.О. физического лица)</w:t>
      </w:r>
      <w:r>
        <w:rPr>
          <w:sz w:val="17"/>
          <w:szCs w:val="17"/>
        </w:rPr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_________</w:t>
      </w:r>
      <w:r>
        <w:rPr>
          <w:sz w:val="28"/>
        </w:rPr>
        <w:t xml:space="preserve">____</w:t>
      </w:r>
      <w:r>
        <w:rPr>
          <w:sz w:val="28"/>
        </w:rPr>
        <w:t xml:space="preserve">________________________,</w:t>
      </w:r>
      <w:r/>
    </w:p>
    <w:p>
      <w:pPr>
        <w:pStyle w:val="856"/>
        <w:ind w:firstLine="709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(</w:t>
      </w:r>
      <w:r>
        <w:rPr>
          <w:sz w:val="17"/>
          <w:szCs w:val="17"/>
        </w:rPr>
        <w:t xml:space="preserve">реквизиты </w:t>
      </w:r>
      <w:r>
        <w:rPr>
          <w:sz w:val="17"/>
          <w:szCs w:val="17"/>
        </w:rPr>
        <w:t xml:space="preserve">юридического лица, </w:t>
      </w:r>
      <w:r>
        <w:rPr>
          <w:sz w:val="17"/>
          <w:szCs w:val="17"/>
        </w:rPr>
        <w:t xml:space="preserve">паспортные данные</w:t>
      </w:r>
      <w:r>
        <w:rPr>
          <w:sz w:val="17"/>
          <w:szCs w:val="17"/>
        </w:rPr>
        <w:t xml:space="preserve"> физического лица)</w:t>
      </w:r>
      <w:r/>
    </w:p>
    <w:p>
      <w:pPr>
        <w:pStyle w:val="856"/>
        <w:ind w:firstLine="709"/>
        <w:jc w:val="right"/>
        <w:rPr>
          <w:sz w:val="17"/>
          <w:szCs w:val="17"/>
        </w:rPr>
      </w:pPr>
      <w:r>
        <w:rPr>
          <w:sz w:val="17"/>
          <w:szCs w:val="17"/>
        </w:rPr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в лице__</w:t>
      </w:r>
      <w:r>
        <w:rPr>
          <w:sz w:val="28"/>
        </w:rPr>
        <w:t xml:space="preserve">____</w:t>
      </w:r>
      <w:r>
        <w:rPr>
          <w:sz w:val="28"/>
        </w:rPr>
        <w:t xml:space="preserve">_________</w:t>
      </w:r>
      <w:r>
        <w:rPr>
          <w:sz w:val="28"/>
        </w:rPr>
        <w:t xml:space="preserve">_________________</w:t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_</w:t>
      </w:r>
      <w:r>
        <w:rPr>
          <w:sz w:val="28"/>
        </w:rPr>
        <w:t xml:space="preserve">____</w:t>
      </w:r>
      <w:r>
        <w:rPr>
          <w:sz w:val="28"/>
        </w:rPr>
        <w:t xml:space="preserve">________________________________,</w:t>
      </w:r>
      <w:r/>
    </w:p>
    <w:p>
      <w:pPr>
        <w:pStyle w:val="856"/>
        <w:ind w:firstLine="709"/>
        <w:tabs>
          <w:tab w:val="center" w:pos="5527" w:leader="none"/>
          <w:tab w:val="left" w:pos="9348" w:leader="none"/>
        </w:tabs>
        <w:rPr>
          <w:sz w:val="28"/>
        </w:rPr>
      </w:pPr>
      <w:r>
        <w:rPr>
          <w:sz w:val="28"/>
        </w:rPr>
        <w:tab/>
        <w:t xml:space="preserve">                                     </w:t>
      </w:r>
      <w:r>
        <w:rPr>
          <w:sz w:val="28"/>
        </w:rPr>
        <w:t xml:space="preserve">                  </w:t>
      </w:r>
      <w:r>
        <w:rPr>
          <w:sz w:val="28"/>
        </w:rPr>
        <w:t xml:space="preserve">действующего (ей) на </w:t>
      </w:r>
      <w:r>
        <w:rPr>
          <w:sz w:val="28"/>
        </w:rPr>
        <w:t xml:space="preserve">о</w:t>
      </w:r>
      <w:r>
        <w:rPr>
          <w:sz w:val="28"/>
        </w:rPr>
        <w:t xml:space="preserve">сновании</w:t>
      </w:r>
      <w:r>
        <w:rPr>
          <w:sz w:val="28"/>
        </w:rPr>
        <w:t xml:space="preserve">_________</w:t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____</w:t>
      </w:r>
      <w:r>
        <w:rPr>
          <w:sz w:val="28"/>
        </w:rPr>
        <w:t xml:space="preserve">____________</w:t>
      </w:r>
      <w:r>
        <w:rPr>
          <w:sz w:val="28"/>
        </w:rPr>
        <w:t xml:space="preserve">_____________________</w:t>
      </w:r>
      <w:r>
        <w:rPr>
          <w:sz w:val="28"/>
        </w:rPr>
      </w:r>
      <w:r/>
    </w:p>
    <w:p>
      <w:pPr>
        <w:pStyle w:val="856"/>
        <w:ind w:firstLine="709"/>
        <w:jc w:val="right"/>
        <w:rPr>
          <w:sz w:val="28"/>
        </w:rPr>
      </w:pPr>
      <w:r>
        <w:rPr>
          <w:sz w:val="28"/>
        </w:rPr>
        <w:t xml:space="preserve">________</w:t>
      </w:r>
      <w:r>
        <w:rPr>
          <w:sz w:val="28"/>
        </w:rPr>
        <w:t xml:space="preserve">___</w:t>
      </w:r>
      <w:r>
        <w:rPr>
          <w:sz w:val="28"/>
        </w:rPr>
        <w:t xml:space="preserve">__________________________</w:t>
      </w:r>
      <w:r>
        <w:rPr>
          <w:sz w:val="28"/>
        </w:rPr>
      </w:r>
      <w:r/>
    </w:p>
    <w:p>
      <w:pPr>
        <w:pStyle w:val="856"/>
        <w:jc w:val="center"/>
        <w:spacing w:lineRule="atLeast" w:line="331" w:before="100" w:beforeAutospacing="1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/>
    </w:p>
    <w:p>
      <w:pPr>
        <w:pStyle w:val="856"/>
        <w:jc w:val="center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о выполнении</w:t>
      </w:r>
      <w:r>
        <w:rPr>
          <w:sz w:val="28"/>
          <w:szCs w:val="28"/>
        </w:rPr>
        <w:t xml:space="preserve"> условий конкурса по продаже находящегося в собственности</w:t>
      </w:r>
      <w:r/>
    </w:p>
    <w:p>
      <w:pPr>
        <w:pStyle w:val="856"/>
        <w:jc w:val="center"/>
        <w:shd w:val="clear" w:fill="FFFFFF" w:color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Костромской области  недвижимого имуще</w:t>
      </w:r>
      <w:r>
        <w:rPr>
          <w:color w:val="000000"/>
          <w:sz w:val="28"/>
          <w:szCs w:val="28"/>
        </w:rPr>
        <w:t xml:space="preserve">ства, расположенного по адресу: </w:t>
        <w:br/>
        <w:t xml:space="preserve">_______________________________, являющегося объектом культурного наследия, включенн</w:t>
      </w:r>
      <w:r>
        <w:rPr>
          <w:color w:val="000000"/>
          <w:sz w:val="28"/>
          <w:szCs w:val="28"/>
        </w:rPr>
        <w:t xml:space="preserve">ого</w:t>
      </w:r>
      <w:r>
        <w:rPr>
          <w:color w:val="000000"/>
          <w:sz w:val="28"/>
          <w:szCs w:val="28"/>
        </w:rPr>
        <w:t xml:space="preserve"> в единый государстве</w:t>
      </w:r>
      <w:r>
        <w:rPr>
          <w:color w:val="000000"/>
          <w:sz w:val="28"/>
          <w:szCs w:val="28"/>
        </w:rPr>
        <w:t xml:space="preserve">нный реестр объектов культурного наследия (памятников истории и культуры) народов Российской Федерации</w:t>
      </w:r>
      <w:r/>
    </w:p>
    <w:p>
      <w:pPr>
        <w:pStyle w:val="856"/>
        <w:ind w:firstLine="709"/>
        <w:jc w:val="both"/>
        <w:spacing w:lineRule="atLeast" w:line="331" w:before="100" w:beforeAutospacing="1"/>
        <w:shd w:val="clear" w:fill="FFFFFF" w:color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вып</w:t>
      </w:r>
      <w:r>
        <w:rPr>
          <w:color w:val="000000"/>
          <w:sz w:val="28"/>
          <w:szCs w:val="28"/>
        </w:rPr>
        <w:t xml:space="preserve">олнения предусмотренных договором купли-продажи имущества      № ______ от ___________ условий конкурса по продаже находящегося в  собственно</w:t>
      </w:r>
      <w:r>
        <w:rPr>
          <w:color w:val="000000"/>
          <w:sz w:val="28"/>
          <w:szCs w:val="28"/>
        </w:rPr>
        <w:t xml:space="preserve">сти  Костромской области недвижимого имущества, расположенного по адресу:</w:t>
      </w:r>
      <w:r>
        <w:rPr>
          <w:color w:val="000000"/>
          <w:sz w:val="28"/>
          <w:szCs w:val="28"/>
        </w:rPr>
        <w:t xml:space="preserve">__________</w:t>
      </w:r>
      <w:r>
        <w:rPr>
          <w:color w:val="000000"/>
          <w:sz w:val="28"/>
          <w:szCs w:val="28"/>
        </w:rPr>
        <w:t xml:space="preserve">_______________</w:t>
      </w:r>
      <w:r>
        <w:rPr>
          <w:color w:val="000000"/>
          <w:sz w:val="28"/>
          <w:szCs w:val="28"/>
        </w:rPr>
        <w:t xml:space="preserve">, являющегося объекто</w:t>
      </w:r>
      <w:r>
        <w:rPr>
          <w:color w:val="000000"/>
          <w:sz w:val="28"/>
          <w:szCs w:val="28"/>
        </w:rPr>
        <w:t xml:space="preserve">м культурного наследия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выполнены следующие работы:</w:t>
      </w:r>
      <w:r/>
    </w:p>
    <w:p>
      <w:pPr>
        <w:pStyle w:val="856"/>
        <w:ind w:firstLine="70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1. Работы по выполнению требований охранного обязательства на объект культурного наследия, заключенн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с инспекцией по охране объектов культурного </w:t>
      </w:r>
      <w:r>
        <w:rPr>
          <w:sz w:val="28"/>
          <w:szCs w:val="28"/>
        </w:rPr>
        <w:t xml:space="preserve">наследия</w:t>
      </w:r>
      <w:r>
        <w:rPr>
          <w:sz w:val="28"/>
          <w:szCs w:val="28"/>
        </w:rPr>
        <w:t xml:space="preserve"> Костромской области от _</w:t>
      </w:r>
      <w:r>
        <w:rPr>
          <w:sz w:val="28"/>
          <w:szCs w:val="28"/>
        </w:rPr>
        <w:t xml:space="preserve">_____ № ________, 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именно:</w:t>
      </w:r>
      <w:r/>
    </w:p>
    <w:p>
      <w:pPr>
        <w:pStyle w:val="856"/>
        <w:jc w:val="both"/>
        <w:spacing w:before="100" w:beforeAutospacing="1"/>
        <w:rPr>
          <w:sz w:val="28"/>
          <w:szCs w:val="28"/>
        </w:rPr>
        <w:pBdr>
          <w:bottom w:val="single" w:color="000000" w:sz="8" w:space="1"/>
        </w:pBdr>
      </w:pPr>
      <w:r>
        <w:rPr>
          <w:sz w:val="28"/>
          <w:szCs w:val="28"/>
        </w:rPr>
      </w:r>
      <w:r/>
    </w:p>
    <w:p>
      <w:pPr>
        <w:pStyle w:val="85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(перечень произведенных работ с указанием дат начала и окончания работ)</w:t>
      </w:r>
      <w:r/>
    </w:p>
    <w:p>
      <w:pPr>
        <w:pStyle w:val="85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</w:t>
      </w:r>
      <w:r>
        <w:rPr>
          <w:sz w:val="28"/>
          <w:szCs w:val="28"/>
        </w:rPr>
        <w:t xml:space="preserve">______________________________________________________________________________</w:t>
      </w: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 xml:space="preserve">________________________________.</w:t>
      </w:r>
      <w:r/>
    </w:p>
    <w:p>
      <w:pPr>
        <w:pStyle w:val="856"/>
        <w:ind w:firstLine="70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ind w:firstLine="70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2. Работы по сохранению объекта культурного</w:t>
      </w:r>
      <w:r>
        <w:rPr>
          <w:sz w:val="28"/>
          <w:szCs w:val="28"/>
        </w:rPr>
        <w:t xml:space="preserve"> наследия, определенных охранным обязательством, утвержденным инспекцией по охране объектов культурного наследия Костромской области от ________ № _____, а именно:</w:t>
      </w: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________________________________________________________</w:t>
      </w: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(перечень</w:t>
      </w:r>
      <w:r>
        <w:rPr>
          <w:sz w:val="28"/>
          <w:szCs w:val="28"/>
        </w:rPr>
        <w:t xml:space="preserve"> произведенных работ с указанием дат начала и окончания работ)</w:t>
      </w:r>
      <w:r/>
    </w:p>
    <w:p>
      <w:pPr>
        <w:pStyle w:val="856"/>
        <w:jc w:val="both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</w:t>
      </w:r>
      <w:r>
        <w:rPr>
          <w:sz w:val="28"/>
          <w:szCs w:val="28"/>
        </w:rPr>
        <w:t xml:space="preserve">_____________________________________________________________________________________________________________</w:t>
      </w:r>
      <w:r>
        <w:rPr>
          <w:sz w:val="28"/>
          <w:szCs w:val="28"/>
        </w:rPr>
        <w:t xml:space="preserve">___________________</w:t>
      </w: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____________________________________________________________________________________________________________________________________________________________________________.</w:t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Подтверждающие документы (при наличии):</w:t>
      </w:r>
      <w:r>
        <w:rPr>
          <w:sz w:val="28"/>
          <w:szCs w:val="28"/>
        </w:rPr>
        <w:t xml:space="preserve">________________________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_____________________</w:t>
      </w:r>
      <w:r/>
    </w:p>
    <w:p>
      <w:pPr>
        <w:pStyle w:val="856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Покупатель _________________</w:t>
      </w:r>
      <w:r>
        <w:rPr>
          <w:sz w:val="28"/>
          <w:szCs w:val="28"/>
        </w:rPr>
        <w:t xml:space="preserve"> /_____________</w:t>
      </w:r>
      <w:r>
        <w:rPr>
          <w:sz w:val="28"/>
          <w:szCs w:val="28"/>
        </w:rPr>
        <w:t xml:space="preserve">_____/</w:t>
      </w:r>
      <w:r/>
    </w:p>
    <w:p>
      <w:pPr>
        <w:pStyle w:val="856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М.П. «_____»______________20_____г. </w:t>
      </w:r>
      <w:r/>
    </w:p>
    <w:p>
      <w:pPr>
        <w:pStyle w:val="856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Отчет с прилагающимися документами получен «______» 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________20_____г. </w:t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Подпись лица, принявшего отчет </w:t>
      </w: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_________________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__________________</w:t>
      </w:r>
      <w:r>
        <w:rPr>
          <w:sz w:val="28"/>
          <w:szCs w:val="28"/>
        </w:rPr>
      </w:r>
      <w:r/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(Ф.</w:t>
      </w:r>
      <w:r>
        <w:rPr>
          <w:sz w:val="28"/>
          <w:szCs w:val="28"/>
        </w:rPr>
        <w:t xml:space="preserve">И.О., должность)</w:t>
      </w:r>
      <w:r/>
    </w:p>
    <w:sectPr>
      <w:headerReference w:type="default" r:id="rId9"/>
      <w:footnotePr/>
      <w:endnotePr/>
      <w:type w:val="nextPage"/>
      <w:pgSz w:w="11906" w:h="16838" w:orient="portrait"/>
      <w:pgMar w:top="907" w:right="567" w:bottom="907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egoe UI">
    <w:panose1 w:val="020B0502040204020203"/>
  </w:font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  <w:footnote w:id="2">
    <w:p>
      <w:pPr>
        <w:pStyle w:val="872"/>
      </w:pPr>
      <w:r>
        <w:rPr>
          <w:rStyle w:val="874"/>
        </w:rPr>
        <w:footnoteRef/>
      </w:r>
      <w:r>
        <w:t xml:space="preserve"> </w:t>
      </w:r>
      <w:r>
        <w:rPr>
          <w:sz w:val="24"/>
          <w:szCs w:val="24"/>
        </w:rPr>
        <w:t xml:space="preserve">В случае необходимости</w:t>
      </w:r>
      <w:r/>
    </w:p>
  </w:footnote>
  <w:footnote w:id="3">
    <w:p>
      <w:pPr>
        <w:pStyle w:val="872"/>
      </w:pPr>
      <w:r>
        <w:rPr>
          <w:rStyle w:val="874"/>
        </w:rPr>
        <w:footnoteRef/>
      </w:r>
      <w:r>
        <w:t xml:space="preserve"> </w:t>
      </w:r>
      <w:r>
        <w:rPr>
          <w:sz w:val="24"/>
          <w:szCs w:val="24"/>
        </w:rPr>
        <w:t xml:space="preserve">Для плательщиков НДС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right"/>
    </w:pPr>
    <w:r>
      <w:rPr>
        <w:rStyle w:val="866"/>
      </w:rPr>
      <w:fldChar w:fldCharType="begin"/>
    </w:r>
    <w:r>
      <w:rPr>
        <w:rStyle w:val="866"/>
      </w:rPr>
      <w:instrText xml:space="preserve"> PAGE </w:instrText>
    </w:r>
    <w:r>
      <w:rPr>
        <w:rStyle w:val="866"/>
      </w:rPr>
      <w:fldChar w:fldCharType="separate"/>
    </w:r>
    <w:r>
      <w:rPr>
        <w:rStyle w:val="866"/>
      </w:rPr>
      <w:t xml:space="preserve">8</w:t>
    </w:r>
    <w:r>
      <w:rPr>
        <w:rStyle w:val="866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pStyle w:val="856"/>
        <w:ind w:left="1069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56"/>
        <w:ind w:left="178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56"/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56"/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56"/>
        <w:ind w:left="394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56"/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56"/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56"/>
        <w:ind w:left="610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56"/>
        <w:ind w:left="682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856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56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56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56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56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56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56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56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56"/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pStyle w:val="856"/>
        <w:ind w:left="1429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5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5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5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5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5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5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5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56"/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pStyle w:val="856"/>
        <w:ind w:left="1069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56"/>
        <w:ind w:left="178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56"/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56"/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56"/>
        <w:ind w:left="394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56"/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56"/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56"/>
        <w:ind w:left="610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56"/>
        <w:ind w:left="6829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sz w:val="22"/>
        <w:szCs w:val="22"/>
        <w:lang w:val="ru-RU" w:bidi="en-US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679">
    <w:name w:val="endnote text"/>
    <w:basedOn w:val="877"/>
    <w:link w:val="680"/>
    <w:uiPriority w:val="99"/>
    <w:semiHidden/>
    <w:unhideWhenUsed/>
    <w:rPr>
      <w:sz w:val="20"/>
    </w:rPr>
    <w:pPr>
      <w:spacing w:lineRule="auto" w:line="240" w:after="0"/>
    </w:pPr>
  </w:style>
  <w:style w:type="character" w:styleId="680">
    <w:name w:val="Endnote Text Char"/>
    <w:link w:val="679"/>
    <w:uiPriority w:val="99"/>
    <w:rPr>
      <w:sz w:val="20"/>
    </w:rPr>
  </w:style>
  <w:style w:type="character" w:styleId="681">
    <w:name w:val="endnote reference"/>
    <w:basedOn w:val="875"/>
    <w:uiPriority w:val="99"/>
    <w:semiHidden/>
    <w:unhideWhenUsed/>
    <w:rPr>
      <w:vertAlign w:val="superscript"/>
    </w:rPr>
  </w:style>
  <w:style w:type="paragraph" w:styleId="682">
    <w:name w:val="Heading 1"/>
    <w:link w:val="68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83">
    <w:name w:val="Heading 1 Char"/>
    <w:link w:val="682"/>
    <w:uiPriority w:val="9"/>
    <w:rPr>
      <w:rFonts w:ascii="Arial" w:hAnsi="Arial" w:cs="Arial" w:eastAsia="Arial"/>
      <w:sz w:val="40"/>
      <w:szCs w:val="40"/>
    </w:rPr>
  </w:style>
  <w:style w:type="paragraph" w:styleId="684">
    <w:name w:val="Heading 2"/>
    <w:link w:val="68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85">
    <w:name w:val="Heading 2 Char"/>
    <w:link w:val="684"/>
    <w:uiPriority w:val="9"/>
    <w:rPr>
      <w:rFonts w:ascii="Arial" w:hAnsi="Arial" w:cs="Arial" w:eastAsia="Arial"/>
      <w:sz w:val="34"/>
    </w:rPr>
  </w:style>
  <w:style w:type="paragraph" w:styleId="686">
    <w:name w:val="Heading 3"/>
    <w:link w:val="68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7">
    <w:name w:val="Heading 3 Char"/>
    <w:link w:val="686"/>
    <w:uiPriority w:val="9"/>
    <w:rPr>
      <w:rFonts w:ascii="Arial" w:hAnsi="Arial" w:cs="Arial" w:eastAsia="Arial"/>
      <w:sz w:val="30"/>
      <w:szCs w:val="30"/>
    </w:rPr>
  </w:style>
  <w:style w:type="paragraph" w:styleId="688">
    <w:name w:val="Heading 4"/>
    <w:link w:val="68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89">
    <w:name w:val="Heading 4 Char"/>
    <w:link w:val="688"/>
    <w:uiPriority w:val="9"/>
    <w:rPr>
      <w:rFonts w:ascii="Arial" w:hAnsi="Arial" w:cs="Arial" w:eastAsia="Arial"/>
      <w:b/>
      <w:bCs/>
      <w:sz w:val="26"/>
      <w:szCs w:val="26"/>
    </w:rPr>
  </w:style>
  <w:style w:type="paragraph" w:styleId="690">
    <w:name w:val="Heading 5"/>
    <w:link w:val="69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91">
    <w:name w:val="Heading 5 Char"/>
    <w:link w:val="690"/>
    <w:uiPriority w:val="9"/>
    <w:rPr>
      <w:rFonts w:ascii="Arial" w:hAnsi="Arial" w:cs="Arial" w:eastAsia="Arial"/>
      <w:b/>
      <w:bCs/>
      <w:sz w:val="24"/>
      <w:szCs w:val="24"/>
    </w:rPr>
  </w:style>
  <w:style w:type="paragraph" w:styleId="692">
    <w:name w:val="Heading 6"/>
    <w:link w:val="69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3">
    <w:name w:val="Heading 6 Char"/>
    <w:link w:val="692"/>
    <w:uiPriority w:val="9"/>
    <w:rPr>
      <w:rFonts w:ascii="Arial" w:hAnsi="Arial" w:cs="Arial" w:eastAsia="Arial"/>
      <w:b/>
      <w:bCs/>
      <w:sz w:val="22"/>
      <w:szCs w:val="22"/>
    </w:rPr>
  </w:style>
  <w:style w:type="paragraph" w:styleId="694">
    <w:name w:val="Heading 7"/>
    <w:link w:val="69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5">
    <w:name w:val="Heading 7 Char"/>
    <w:link w:val="69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6">
    <w:name w:val="Heading 8"/>
    <w:link w:val="69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7">
    <w:name w:val="Heading 8 Char"/>
    <w:link w:val="696"/>
    <w:uiPriority w:val="9"/>
    <w:rPr>
      <w:rFonts w:ascii="Arial" w:hAnsi="Arial" w:cs="Arial" w:eastAsia="Arial"/>
      <w:i/>
      <w:iCs/>
      <w:sz w:val="22"/>
      <w:szCs w:val="22"/>
    </w:rPr>
  </w:style>
  <w:style w:type="paragraph" w:styleId="698">
    <w:name w:val="Heading 9"/>
    <w:link w:val="69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9">
    <w:name w:val="Heading 9 Char"/>
    <w:link w:val="698"/>
    <w:uiPriority w:val="9"/>
    <w:rPr>
      <w:rFonts w:ascii="Arial" w:hAnsi="Arial" w:cs="Arial" w:eastAsia="Arial"/>
      <w:i/>
      <w:iCs/>
      <w:sz w:val="21"/>
      <w:szCs w:val="21"/>
    </w:rPr>
  </w:style>
  <w:style w:type="paragraph" w:styleId="700">
    <w:name w:val="List Paragraph"/>
    <w:qFormat/>
    <w:uiPriority w:val="34"/>
    <w:pPr>
      <w:contextualSpacing w:val="true"/>
      <w:ind w:left="720"/>
    </w:pPr>
  </w:style>
  <w:style w:type="paragraph" w:styleId="701">
    <w:name w:val="No Spacing"/>
    <w:qFormat/>
    <w:uiPriority w:val="1"/>
    <w:pPr>
      <w:spacing w:lineRule="auto" w:line="240" w:after="0" w:before="0"/>
    </w:pPr>
  </w:style>
  <w:style w:type="paragraph" w:styleId="702">
    <w:name w:val="Title"/>
    <w:link w:val="70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link w:val="705"/>
    <w:qFormat/>
    <w:uiPriority w:val="11"/>
    <w:rPr>
      <w:sz w:val="24"/>
      <w:szCs w:val="24"/>
    </w:rPr>
    <w:pPr>
      <w:spacing w:after="200" w:before="200"/>
    </w:p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link w:val="707"/>
    <w:qFormat/>
    <w:uiPriority w:val="29"/>
    <w:rPr>
      <w:i/>
    </w:rPr>
    <w:pPr>
      <w:ind w:left="720" w:right="720"/>
    </w:p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link w:val="70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link w:val="71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link w:val="7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4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5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5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75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75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75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75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75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75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75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8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8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8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8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8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8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1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1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1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1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1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82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82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82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82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82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82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82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82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83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83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83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83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83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83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4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4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link w:val="844"/>
    <w:uiPriority w:val="99"/>
    <w:semiHidden/>
    <w:unhideWhenUsed/>
    <w:rPr>
      <w:sz w:val="18"/>
    </w:rPr>
    <w:pPr>
      <w:spacing w:lineRule="auto" w:line="240" w:after="40"/>
    </w:p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toc 1"/>
    <w:uiPriority w:val="39"/>
    <w:unhideWhenUsed/>
    <w:pPr>
      <w:ind w:left="0" w:right="0" w:firstLine="0"/>
      <w:spacing w:after="57"/>
    </w:pPr>
  </w:style>
  <w:style w:type="paragraph" w:styleId="847">
    <w:name w:val="toc 2"/>
    <w:uiPriority w:val="39"/>
    <w:unhideWhenUsed/>
    <w:pPr>
      <w:ind w:left="283" w:right="0" w:firstLine="0"/>
      <w:spacing w:after="57"/>
    </w:pPr>
  </w:style>
  <w:style w:type="paragraph" w:styleId="848">
    <w:name w:val="toc 3"/>
    <w:uiPriority w:val="39"/>
    <w:unhideWhenUsed/>
    <w:pPr>
      <w:ind w:left="567" w:right="0" w:firstLine="0"/>
      <w:spacing w:after="57"/>
    </w:pPr>
  </w:style>
  <w:style w:type="paragraph" w:styleId="849">
    <w:name w:val="toc 4"/>
    <w:uiPriority w:val="39"/>
    <w:unhideWhenUsed/>
    <w:pPr>
      <w:ind w:left="850" w:right="0" w:firstLine="0"/>
      <w:spacing w:after="57"/>
    </w:pPr>
  </w:style>
  <w:style w:type="paragraph" w:styleId="850">
    <w:name w:val="toc 5"/>
    <w:uiPriority w:val="39"/>
    <w:unhideWhenUsed/>
    <w:pPr>
      <w:ind w:left="1134" w:right="0" w:firstLine="0"/>
      <w:spacing w:after="57"/>
    </w:pPr>
  </w:style>
  <w:style w:type="paragraph" w:styleId="851">
    <w:name w:val="toc 6"/>
    <w:uiPriority w:val="39"/>
    <w:unhideWhenUsed/>
    <w:pPr>
      <w:ind w:left="1417" w:right="0" w:firstLine="0"/>
      <w:spacing w:after="57"/>
    </w:pPr>
  </w:style>
  <w:style w:type="paragraph" w:styleId="852">
    <w:name w:val="toc 7"/>
    <w:uiPriority w:val="39"/>
    <w:unhideWhenUsed/>
    <w:pPr>
      <w:ind w:left="1701" w:right="0" w:firstLine="0"/>
      <w:spacing w:after="57"/>
    </w:pPr>
  </w:style>
  <w:style w:type="paragraph" w:styleId="853">
    <w:name w:val="toc 8"/>
    <w:uiPriority w:val="39"/>
    <w:unhideWhenUsed/>
    <w:pPr>
      <w:ind w:left="1984" w:right="0" w:firstLine="0"/>
      <w:spacing w:after="57"/>
    </w:pPr>
  </w:style>
  <w:style w:type="paragraph" w:styleId="854">
    <w:name w:val="toc 9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Обычный"/>
    <w:next w:val="856"/>
    <w:link w:val="856"/>
    <w:rPr>
      <w:lang w:val="ru-RU" w:bidi="ar-SA" w:eastAsia="ru-RU"/>
    </w:rPr>
  </w:style>
  <w:style w:type="character" w:styleId="857">
    <w:name w:val="Основной шрифт абзаца"/>
    <w:next w:val="857"/>
    <w:link w:val="856"/>
    <w:semiHidden/>
  </w:style>
  <w:style w:type="table" w:styleId="858">
    <w:name w:val="Обычная таблица"/>
    <w:next w:val="858"/>
    <w:link w:val="856"/>
    <w:semiHidden/>
    <w:tblPr/>
  </w:style>
  <w:style w:type="numbering" w:styleId="859">
    <w:name w:val="Нет списка"/>
    <w:next w:val="859"/>
    <w:link w:val="856"/>
    <w:semiHidden/>
  </w:style>
  <w:style w:type="paragraph" w:styleId="860">
    <w:name w:val="ConsPlusNormal"/>
    <w:next w:val="860"/>
    <w:link w:val="85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61">
    <w:name w:val="ConsPlusNonformat"/>
    <w:next w:val="861"/>
    <w:link w:val="856"/>
    <w:rPr>
      <w:rFonts w:ascii="Courier New" w:hAnsi="Courier New"/>
      <w:lang w:val="ru-RU" w:bidi="ar-SA" w:eastAsia="ru-RU"/>
    </w:rPr>
    <w:pPr>
      <w:widowControl w:val="off"/>
    </w:pPr>
  </w:style>
  <w:style w:type="paragraph" w:styleId="862">
    <w:name w:val="Основной текст"/>
    <w:basedOn w:val="856"/>
    <w:next w:val="862"/>
    <w:link w:val="863"/>
    <w:rPr>
      <w:sz w:val="24"/>
    </w:rPr>
    <w:pPr>
      <w:jc w:val="both"/>
    </w:pPr>
  </w:style>
  <w:style w:type="character" w:styleId="863">
    <w:name w:val="Основной текст Знак"/>
    <w:next w:val="863"/>
    <w:link w:val="862"/>
    <w:rPr>
      <w:sz w:val="24"/>
      <w:lang w:val="ru-RU" w:bidi="ar-SA" w:eastAsia="ru-RU"/>
    </w:rPr>
  </w:style>
  <w:style w:type="paragraph" w:styleId="864">
    <w:name w:val="Верхний колонтитул"/>
    <w:basedOn w:val="856"/>
    <w:next w:val="864"/>
    <w:link w:val="856"/>
    <w:pPr>
      <w:tabs>
        <w:tab w:val="center" w:pos="4677" w:leader="none"/>
        <w:tab w:val="right" w:pos="9355" w:leader="none"/>
      </w:tabs>
    </w:pPr>
  </w:style>
  <w:style w:type="paragraph" w:styleId="865">
    <w:name w:val="Нижний колонтитул"/>
    <w:basedOn w:val="856"/>
    <w:next w:val="865"/>
    <w:link w:val="856"/>
    <w:pPr>
      <w:tabs>
        <w:tab w:val="center" w:pos="4677" w:leader="none"/>
        <w:tab w:val="right" w:pos="9355" w:leader="none"/>
      </w:tabs>
    </w:pPr>
  </w:style>
  <w:style w:type="character" w:styleId="866">
    <w:name w:val="Номер страницы"/>
    <w:basedOn w:val="857"/>
    <w:next w:val="866"/>
    <w:link w:val="856"/>
  </w:style>
  <w:style w:type="character" w:styleId="867">
    <w:name w:val="Гиперссылка"/>
    <w:next w:val="867"/>
    <w:link w:val="856"/>
    <w:rPr>
      <w:color w:val="0000FF"/>
      <w:u w:val="single"/>
    </w:rPr>
  </w:style>
  <w:style w:type="paragraph" w:styleId="868">
    <w:name w:val="Default"/>
    <w:next w:val="868"/>
    <w:link w:val="856"/>
    <w:rPr>
      <w:rFonts w:eastAsia="Calibri"/>
      <w:color w:val="000000"/>
      <w:sz w:val="24"/>
      <w:szCs w:val="24"/>
      <w:lang w:val="ru-RU" w:bidi="ar-SA" w:eastAsia="en-US"/>
    </w:rPr>
  </w:style>
  <w:style w:type="paragraph" w:styleId="869">
    <w:name w:val="Текст выноски"/>
    <w:basedOn w:val="856"/>
    <w:next w:val="869"/>
    <w:link w:val="870"/>
    <w:rPr>
      <w:rFonts w:ascii="Segoe UI" w:hAnsi="Segoe UI"/>
      <w:sz w:val="18"/>
      <w:szCs w:val="18"/>
    </w:rPr>
  </w:style>
  <w:style w:type="character" w:styleId="870">
    <w:name w:val="Текст выноски Знак"/>
    <w:next w:val="870"/>
    <w:link w:val="869"/>
    <w:rPr>
      <w:rFonts w:ascii="Segoe UI" w:hAnsi="Segoe UI"/>
      <w:sz w:val="18"/>
      <w:szCs w:val="18"/>
    </w:rPr>
  </w:style>
  <w:style w:type="character" w:styleId="871">
    <w:name w:val="Неразрешенное упоминание"/>
    <w:next w:val="871"/>
    <w:link w:val="856"/>
    <w:semiHidden/>
    <w:rPr>
      <w:color w:val="605E5C"/>
      <w:shd w:val="clear" w:fill="E1DFDD" w:color="E1DFDD"/>
    </w:rPr>
  </w:style>
  <w:style w:type="paragraph" w:styleId="872">
    <w:name w:val="Текст сноски"/>
    <w:basedOn w:val="856"/>
    <w:next w:val="872"/>
    <w:link w:val="873"/>
  </w:style>
  <w:style w:type="character" w:styleId="873">
    <w:name w:val="Текст сноски Знак"/>
    <w:basedOn w:val="857"/>
    <w:next w:val="873"/>
    <w:link w:val="872"/>
  </w:style>
  <w:style w:type="character" w:styleId="874">
    <w:name w:val="Знак сноски"/>
    <w:next w:val="874"/>
    <w:link w:val="856"/>
    <w:rPr>
      <w:vertAlign w:val="superscript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paragraph" w:styleId="877" w:default="1">
    <w:name w:val="Normal"/>
    <w:qFormat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Р7-Офис/6.2.2.20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2021-06-04T12:48:58Z</dcterms:modified>
</cp:coreProperties>
</file>