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6D5116" w:rsidP="0077001A">
      <w:pPr>
        <w:ind w:left="5103"/>
        <w:jc w:val="center"/>
        <w:rPr>
          <w:i/>
          <w:sz w:val="26"/>
          <w:szCs w:val="26"/>
        </w:rPr>
      </w:pPr>
      <w:r>
        <w:rPr>
          <w:i/>
          <w:sz w:val="26"/>
          <w:szCs w:val="26"/>
        </w:rPr>
        <w:t>Глава</w:t>
      </w:r>
      <w:r w:rsidR="0077001A" w:rsidRPr="00E524B2">
        <w:rPr>
          <w:i/>
          <w:sz w:val="26"/>
          <w:szCs w:val="26"/>
        </w:rPr>
        <w:t xml:space="preserve"> Макарьевского муниципального района Костромской области</w:t>
      </w:r>
    </w:p>
    <w:p w:rsidR="0077001A" w:rsidRPr="00E524B2" w:rsidRDefault="0077001A" w:rsidP="0077001A">
      <w:pPr>
        <w:ind w:left="5103"/>
        <w:jc w:val="center"/>
        <w:rPr>
          <w:i/>
          <w:sz w:val="26"/>
          <w:szCs w:val="26"/>
        </w:rPr>
      </w:pPr>
      <w:r w:rsidRPr="00E524B2">
        <w:rPr>
          <w:i/>
          <w:sz w:val="26"/>
          <w:szCs w:val="26"/>
        </w:rPr>
        <w:t xml:space="preserve">_____________ </w:t>
      </w:r>
      <w:r w:rsidR="006D5116">
        <w:rPr>
          <w:i/>
          <w:sz w:val="26"/>
          <w:szCs w:val="26"/>
        </w:rPr>
        <w:t>Ю.Ю.Метелкин</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AA4A0F" w:rsidRPr="00AA4A0F">
        <w:rPr>
          <w:b/>
          <w:bCs/>
          <w:highlight w:val="yellow"/>
        </w:rPr>
        <w:t>16</w:t>
      </w:r>
      <w:r w:rsidR="00B352AA" w:rsidRPr="00AA4A0F">
        <w:rPr>
          <w:b/>
          <w:bCs/>
          <w:highlight w:val="yellow"/>
        </w:rPr>
        <w:t>.</w:t>
      </w:r>
      <w:r w:rsidR="00CA7D15" w:rsidRPr="00AA4A0F">
        <w:rPr>
          <w:b/>
          <w:bCs/>
          <w:highlight w:val="yellow"/>
        </w:rPr>
        <w:t>1</w:t>
      </w:r>
      <w:r w:rsidR="00AA4A0F" w:rsidRPr="00AA4A0F">
        <w:rPr>
          <w:b/>
          <w:bCs/>
          <w:highlight w:val="yellow"/>
        </w:rPr>
        <w:t>1</w:t>
      </w:r>
      <w:r w:rsidR="00F3369C" w:rsidRPr="00AA4A0F">
        <w:rPr>
          <w:b/>
          <w:bCs/>
          <w:highlight w:val="yellow"/>
        </w:rPr>
        <w:t>.2022</w:t>
      </w:r>
      <w:r w:rsidR="00914370" w:rsidRPr="00AA4A0F">
        <w:rPr>
          <w:b/>
          <w:highlight w:val="yellow"/>
        </w:rPr>
        <w:t xml:space="preserve"> года</w:t>
      </w:r>
      <w:r w:rsidR="00914370" w:rsidRPr="00E524B2">
        <w:rPr>
          <w:b/>
        </w:rPr>
        <w:t xml:space="preserve"> в </w:t>
      </w:r>
      <w:r w:rsidR="00A032D4" w:rsidRPr="00E524B2">
        <w:rPr>
          <w:b/>
        </w:rPr>
        <w:t>1</w:t>
      </w:r>
      <w:r w:rsidR="00F3369C">
        <w:rPr>
          <w:b/>
        </w:rPr>
        <w:t>1</w:t>
      </w:r>
      <w:r w:rsidR="006410DD" w:rsidRPr="00E524B2">
        <w:rPr>
          <w:b/>
        </w:rPr>
        <w:t>:</w:t>
      </w:r>
      <w:r w:rsidR="00914370" w:rsidRPr="00E524B2">
        <w:rPr>
          <w:b/>
        </w:rPr>
        <w:t>00 часов по московскому времени</w:t>
      </w:r>
      <w:r w:rsidRPr="00E524B2">
        <w:rPr>
          <w:b/>
        </w:rPr>
        <w:t xml:space="preserve"> </w:t>
      </w:r>
      <w:r w:rsidR="001C399E" w:rsidRPr="00E524B2">
        <w:rPr>
          <w:bCs/>
        </w:rPr>
        <w:t>аукциона по продаже</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Костромской области 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AA4A0F">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92F97">
              <w:rPr>
                <w:bCs/>
                <w:color w:val="auto"/>
                <w:sz w:val="22"/>
                <w:szCs w:val="22"/>
              </w:rPr>
              <w:t>Киселева Наталия Сергеевна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w:t>
            </w:r>
            <w:r w:rsidR="00AA4A0F">
              <w:rPr>
                <w:bCs/>
                <w:color w:val="auto"/>
                <w:sz w:val="22"/>
                <w:szCs w:val="22"/>
              </w:rPr>
              <w:t>146</w:t>
            </w:r>
            <w:r w:rsidR="00D02CC9" w:rsidRPr="00E524B2">
              <w:rPr>
                <w:bCs/>
                <w:color w:val="auto"/>
                <w:sz w:val="22"/>
                <w:szCs w:val="22"/>
              </w:rPr>
              <w:t>, каб</w:t>
            </w:r>
            <w:r w:rsidR="00561CA8" w:rsidRPr="00E524B2">
              <w:rPr>
                <w:bCs/>
                <w:color w:val="auto"/>
                <w:sz w:val="22"/>
                <w:szCs w:val="22"/>
              </w:rPr>
              <w:t xml:space="preserve">инет </w:t>
            </w:r>
            <w:r w:rsidR="00D02CC9" w:rsidRPr="00E524B2">
              <w:rPr>
                <w:bCs/>
                <w:color w:val="auto"/>
                <w:sz w:val="22"/>
                <w:szCs w:val="22"/>
              </w:rPr>
              <w:t>21</w:t>
            </w:r>
            <w:r w:rsidR="00AA4A0F">
              <w:rPr>
                <w:bCs/>
                <w:color w:val="auto"/>
                <w:sz w:val="22"/>
                <w:szCs w:val="22"/>
              </w:rPr>
              <w:t>1</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AA4A0F">
              <w:rPr>
                <w:bCs/>
                <w:color w:val="auto"/>
                <w:sz w:val="22"/>
                <w:szCs w:val="22"/>
                <w:lang w:val="en-US"/>
              </w:rPr>
              <w:t>sioadm</w:t>
            </w:r>
            <w:r w:rsidR="00AA4A0F" w:rsidRPr="00AA4A0F">
              <w:rPr>
                <w:bCs/>
                <w:color w:val="auto"/>
                <w:sz w:val="22"/>
                <w:szCs w:val="22"/>
              </w:rPr>
              <w:t>16@</w:t>
            </w:r>
            <w:r w:rsidR="00AA4A0F">
              <w:rPr>
                <w:bCs/>
                <w:color w:val="auto"/>
                <w:sz w:val="22"/>
                <w:szCs w:val="22"/>
                <w:lang w:val="en-US"/>
              </w:rPr>
              <w:t>mail</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2D2D15">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w:t>
            </w:r>
            <w:r w:rsidR="00D92F97">
              <w:rPr>
                <w:sz w:val="22"/>
                <w:szCs w:val="22"/>
              </w:rPr>
              <w:t>5</w:t>
            </w:r>
            <w:r w:rsidRPr="00E524B2">
              <w:rPr>
                <w:sz w:val="22"/>
                <w:szCs w:val="22"/>
              </w:rPr>
              <w:t>.11.20</w:t>
            </w:r>
            <w:r w:rsidR="009C522C" w:rsidRPr="00E524B2">
              <w:rPr>
                <w:sz w:val="22"/>
                <w:szCs w:val="22"/>
              </w:rPr>
              <w:t>2</w:t>
            </w:r>
            <w:r w:rsidR="00D92F97">
              <w:rPr>
                <w:sz w:val="22"/>
                <w:szCs w:val="22"/>
              </w:rPr>
              <w:t>1</w:t>
            </w:r>
            <w:r w:rsidRPr="00E524B2">
              <w:rPr>
                <w:sz w:val="22"/>
                <w:szCs w:val="22"/>
              </w:rPr>
              <w:t xml:space="preserve"> №</w:t>
            </w:r>
            <w:r w:rsidR="009C522C" w:rsidRPr="00E524B2">
              <w:rPr>
                <w:sz w:val="22"/>
                <w:szCs w:val="22"/>
              </w:rPr>
              <w:t xml:space="preserve"> </w:t>
            </w:r>
            <w:r w:rsidR="00D92F97">
              <w:rPr>
                <w:sz w:val="22"/>
                <w:szCs w:val="22"/>
              </w:rPr>
              <w:t xml:space="preserve">66 </w:t>
            </w:r>
            <w:r w:rsidR="00D92F97" w:rsidRPr="00D92F97">
              <w:rPr>
                <w:bCs/>
                <w:color w:val="000000"/>
                <w:sz w:val="22"/>
                <w:szCs w:val="22"/>
                <w:shd w:val="clear" w:color="auto" w:fill="FFFFFF"/>
              </w:rPr>
              <w:t>(ред. от 2</w:t>
            </w:r>
            <w:r w:rsidR="00D92F97">
              <w:rPr>
                <w:bCs/>
                <w:color w:val="000000"/>
                <w:sz w:val="22"/>
                <w:szCs w:val="22"/>
                <w:shd w:val="clear" w:color="auto" w:fill="FFFFFF"/>
              </w:rPr>
              <w:t>4</w:t>
            </w:r>
            <w:r w:rsidR="00D92F97" w:rsidRPr="00D92F97">
              <w:rPr>
                <w:bCs/>
                <w:color w:val="000000"/>
                <w:sz w:val="22"/>
                <w:szCs w:val="22"/>
                <w:shd w:val="clear" w:color="auto" w:fill="FFFFFF"/>
              </w:rPr>
              <w:t>.0</w:t>
            </w:r>
            <w:r w:rsidR="00D92F97">
              <w:rPr>
                <w:bCs/>
                <w:color w:val="000000"/>
                <w:sz w:val="22"/>
                <w:szCs w:val="22"/>
                <w:shd w:val="clear" w:color="auto" w:fill="FFFFFF"/>
              </w:rPr>
              <w:t>2</w:t>
            </w:r>
            <w:r w:rsidR="00D92F97" w:rsidRPr="00D92F97">
              <w:rPr>
                <w:bCs/>
                <w:color w:val="000000"/>
                <w:sz w:val="22"/>
                <w:szCs w:val="22"/>
                <w:shd w:val="clear" w:color="auto" w:fill="FFFFFF"/>
              </w:rPr>
              <w:t>.202</w:t>
            </w:r>
            <w:r w:rsidR="00D92F97">
              <w:rPr>
                <w:bCs/>
                <w:color w:val="000000"/>
                <w:sz w:val="22"/>
                <w:szCs w:val="22"/>
                <w:shd w:val="clear" w:color="auto" w:fill="FFFFFF"/>
              </w:rPr>
              <w:t>2</w:t>
            </w:r>
            <w:r w:rsidR="00D92F97" w:rsidRPr="00D92F97">
              <w:rPr>
                <w:bCs/>
                <w:color w:val="000000"/>
                <w:sz w:val="22"/>
                <w:szCs w:val="22"/>
                <w:shd w:val="clear" w:color="auto" w:fill="FFFFFF"/>
              </w:rPr>
              <w:t>)</w:t>
            </w:r>
            <w:r w:rsidR="00D92F97" w:rsidRPr="006A6119">
              <w:rPr>
                <w:rFonts w:ascii="Arial" w:hAnsi="Arial" w:cs="Arial"/>
                <w:bCs/>
                <w:color w:val="000000"/>
                <w:shd w:val="clear" w:color="auto" w:fill="FFFFFF"/>
              </w:rPr>
              <w:t xml:space="preserve"> </w:t>
            </w:r>
            <w:r w:rsidR="00D92F97">
              <w:rPr>
                <w:sz w:val="22"/>
                <w:szCs w:val="22"/>
              </w:rPr>
              <w:t xml:space="preserve"> </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D92F97">
              <w:rPr>
                <w:sz w:val="22"/>
                <w:szCs w:val="22"/>
              </w:rPr>
              <w:t>2</w:t>
            </w:r>
            <w:r w:rsidRPr="00E524B2">
              <w:rPr>
                <w:sz w:val="22"/>
                <w:szCs w:val="22"/>
              </w:rPr>
              <w:t xml:space="preserve"> год»</w:t>
            </w:r>
            <w:r w:rsidR="00914370" w:rsidRPr="00E524B2">
              <w:rPr>
                <w:bCs/>
                <w:sz w:val="22"/>
                <w:szCs w:val="22"/>
              </w:rPr>
              <w:t>, распоряжени</w:t>
            </w:r>
            <w:r w:rsidRPr="00E524B2">
              <w:rPr>
                <w:bCs/>
                <w:sz w:val="22"/>
                <w:szCs w:val="22"/>
              </w:rPr>
              <w:t>е</w:t>
            </w:r>
            <w:r w:rsidR="00914370" w:rsidRPr="00E524B2">
              <w:rPr>
                <w:bCs/>
                <w:sz w:val="22"/>
                <w:szCs w:val="22"/>
              </w:rPr>
              <w:t xml:space="preserve"> </w:t>
            </w:r>
            <w:r w:rsidRPr="00E524B2">
              <w:rPr>
                <w:bCs/>
                <w:sz w:val="22"/>
                <w:szCs w:val="22"/>
              </w:rPr>
              <w:t>администрации Макарьевского муниципального района</w:t>
            </w:r>
            <w:r w:rsidR="00914370" w:rsidRPr="00E524B2">
              <w:rPr>
                <w:bCs/>
                <w:sz w:val="22"/>
                <w:szCs w:val="22"/>
              </w:rPr>
              <w:t xml:space="preserve"> Костромской области</w:t>
            </w:r>
            <w:r w:rsidR="009C522C" w:rsidRPr="00E524B2">
              <w:rPr>
                <w:bCs/>
                <w:sz w:val="22"/>
                <w:szCs w:val="22"/>
              </w:rPr>
              <w:t xml:space="preserve"> от </w:t>
            </w:r>
            <w:r w:rsidR="002D2D15">
              <w:rPr>
                <w:bCs/>
                <w:sz w:val="22"/>
                <w:szCs w:val="22"/>
              </w:rPr>
              <w:t>05</w:t>
            </w:r>
            <w:r w:rsidR="00771DA3">
              <w:rPr>
                <w:bCs/>
                <w:sz w:val="22"/>
                <w:szCs w:val="22"/>
              </w:rPr>
              <w:t>.</w:t>
            </w:r>
            <w:r w:rsidR="002D2D15">
              <w:rPr>
                <w:bCs/>
                <w:sz w:val="22"/>
                <w:szCs w:val="22"/>
              </w:rPr>
              <w:t>03</w:t>
            </w:r>
            <w:r w:rsidR="009C522C" w:rsidRPr="00E524B2">
              <w:rPr>
                <w:bCs/>
                <w:sz w:val="22"/>
                <w:szCs w:val="22"/>
              </w:rPr>
              <w:t>.202</w:t>
            </w:r>
            <w:r w:rsidR="002D2D15">
              <w:rPr>
                <w:bCs/>
                <w:sz w:val="22"/>
                <w:szCs w:val="22"/>
              </w:rPr>
              <w:t>2</w:t>
            </w:r>
            <w:r w:rsidR="009C522C" w:rsidRPr="00E524B2">
              <w:rPr>
                <w:bCs/>
                <w:sz w:val="22"/>
                <w:szCs w:val="22"/>
              </w:rPr>
              <w:t xml:space="preserve"> № </w:t>
            </w:r>
            <w:r w:rsidR="002D2D15">
              <w:rPr>
                <w:bCs/>
                <w:sz w:val="22"/>
                <w:szCs w:val="22"/>
              </w:rPr>
              <w:t>95</w:t>
            </w:r>
            <w:r w:rsidR="009C522C" w:rsidRPr="00E524B2">
              <w:rPr>
                <w:bCs/>
                <w:sz w:val="22"/>
                <w:szCs w:val="22"/>
              </w:rPr>
              <w:t>-РА</w:t>
            </w:r>
            <w:r w:rsidR="00914370" w:rsidRPr="00E524B2">
              <w:rPr>
                <w:bCs/>
                <w:sz w:val="22"/>
                <w:szCs w:val="22"/>
              </w:rPr>
              <w:t xml:space="preserve"> «Об условиях приватизации </w:t>
            </w:r>
            <w:r w:rsidRPr="00E524B2">
              <w:rPr>
                <w:bCs/>
                <w:sz w:val="22"/>
                <w:szCs w:val="22"/>
              </w:rPr>
              <w:t>муниципального имущества Макарьевского муниципального района Костромской области</w:t>
            </w:r>
            <w:r w:rsidR="00914370" w:rsidRPr="00E524B2">
              <w:rPr>
                <w:bCs/>
                <w:sz w:val="22"/>
                <w:szCs w:val="22"/>
              </w:rPr>
              <w:t>»</w:t>
            </w:r>
            <w:r w:rsidRPr="00E524B2">
              <w:rPr>
                <w:bCs/>
                <w:sz w:val="22"/>
                <w:szCs w:val="22"/>
              </w:rPr>
              <w:t xml:space="preserve"> </w:t>
            </w:r>
            <w:r w:rsidR="00F16FD1" w:rsidRPr="00E524B2">
              <w:rPr>
                <w:bCs/>
                <w:sz w:val="22"/>
                <w:szCs w:val="22"/>
              </w:rPr>
              <w:t>(При</w:t>
            </w:r>
            <w:r w:rsidR="00914370" w:rsidRPr="00E524B2">
              <w:rPr>
                <w:bCs/>
                <w:sz w:val="22"/>
                <w:szCs w:val="22"/>
              </w:rPr>
              <w:t>ложение 1</w:t>
            </w:r>
            <w:r w:rsidR="00D02CC9" w:rsidRPr="00E524B2">
              <w:rPr>
                <w:bCs/>
                <w:sz w:val="22"/>
                <w:szCs w:val="22"/>
              </w:rPr>
              <w:t>)</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0F7C62" w:rsidRPr="00E524B2">
              <w:rPr>
                <w:bCs/>
                <w:iCs/>
                <w:color w:val="auto"/>
                <w:sz w:val="22"/>
                <w:szCs w:val="22"/>
              </w:rPr>
              <w:t>на аукционе</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Продажа на аукционе</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B352AA" w:rsidRDefault="00AA4A0F" w:rsidP="00AA4A0F">
            <w:pPr>
              <w:autoSpaceDE w:val="0"/>
              <w:autoSpaceDN w:val="0"/>
              <w:adjustRightInd w:val="0"/>
              <w:jc w:val="center"/>
              <w:rPr>
                <w:b/>
                <w:bCs/>
              </w:rPr>
            </w:pPr>
            <w:r>
              <w:rPr>
                <w:b/>
                <w:bCs/>
                <w:sz w:val="22"/>
                <w:szCs w:val="22"/>
                <w:highlight w:val="yellow"/>
              </w:rPr>
              <w:t>20</w:t>
            </w:r>
            <w:r w:rsidR="00771DA3" w:rsidRPr="002D2D15">
              <w:rPr>
                <w:b/>
                <w:bCs/>
                <w:sz w:val="22"/>
                <w:szCs w:val="22"/>
                <w:highlight w:val="yellow"/>
              </w:rPr>
              <w:t xml:space="preserve"> </w:t>
            </w:r>
            <w:r>
              <w:rPr>
                <w:b/>
                <w:bCs/>
                <w:sz w:val="22"/>
                <w:szCs w:val="22"/>
                <w:highlight w:val="yellow"/>
              </w:rPr>
              <w:t>октяб</w:t>
            </w:r>
            <w:r w:rsidR="00CA7D15">
              <w:rPr>
                <w:b/>
                <w:bCs/>
                <w:sz w:val="22"/>
                <w:szCs w:val="22"/>
                <w:highlight w:val="yellow"/>
              </w:rPr>
              <w:t>ря</w:t>
            </w:r>
            <w:r w:rsidR="00BF31C4" w:rsidRPr="002D2D15">
              <w:rPr>
                <w:b/>
                <w:bCs/>
                <w:sz w:val="22"/>
                <w:szCs w:val="22"/>
                <w:highlight w:val="yellow"/>
              </w:rPr>
              <w:t xml:space="preserve"> 202</w:t>
            </w:r>
            <w:r w:rsidR="00623E5F">
              <w:rPr>
                <w:b/>
                <w:bCs/>
                <w:sz w:val="22"/>
                <w:szCs w:val="22"/>
                <w:highlight w:val="yellow"/>
              </w:rPr>
              <w:t>2</w:t>
            </w:r>
            <w:r w:rsidR="00BF31C4" w:rsidRPr="002D2D15">
              <w:rPr>
                <w:b/>
                <w:bCs/>
                <w:sz w:val="22"/>
                <w:szCs w:val="22"/>
                <w:highlight w:val="yellow"/>
              </w:rPr>
              <w:t xml:space="preserve"> года с </w:t>
            </w:r>
            <w:r w:rsidR="00CB656C"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B352AA" w:rsidRDefault="00AA4A0F" w:rsidP="00AA4A0F">
            <w:pPr>
              <w:autoSpaceDE w:val="0"/>
              <w:autoSpaceDN w:val="0"/>
              <w:adjustRightInd w:val="0"/>
              <w:jc w:val="center"/>
              <w:rPr>
                <w:b/>
                <w:bCs/>
              </w:rPr>
            </w:pPr>
            <w:r>
              <w:rPr>
                <w:b/>
                <w:bCs/>
                <w:sz w:val="22"/>
                <w:szCs w:val="22"/>
                <w:highlight w:val="yellow"/>
              </w:rPr>
              <w:t>14</w:t>
            </w:r>
            <w:r w:rsidR="006D5116" w:rsidRPr="002D2D15">
              <w:rPr>
                <w:b/>
                <w:bCs/>
                <w:sz w:val="22"/>
                <w:szCs w:val="22"/>
                <w:highlight w:val="yellow"/>
              </w:rPr>
              <w:t xml:space="preserve"> </w:t>
            </w:r>
            <w:r>
              <w:rPr>
                <w:b/>
                <w:bCs/>
                <w:sz w:val="22"/>
                <w:szCs w:val="22"/>
                <w:highlight w:val="yellow"/>
              </w:rPr>
              <w:t>но</w:t>
            </w:r>
            <w:r w:rsidR="00CA7D15">
              <w:rPr>
                <w:b/>
                <w:bCs/>
                <w:sz w:val="22"/>
                <w:szCs w:val="22"/>
                <w:highlight w:val="yellow"/>
              </w:rPr>
              <w:t>ября</w:t>
            </w:r>
            <w:r w:rsidR="00623E5F">
              <w:rPr>
                <w:b/>
                <w:bCs/>
                <w:sz w:val="22"/>
                <w:szCs w:val="22"/>
                <w:highlight w:val="yellow"/>
              </w:rPr>
              <w:t xml:space="preserve"> </w:t>
            </w:r>
            <w:r w:rsidR="00BF31C4" w:rsidRPr="002D2D15">
              <w:rPr>
                <w:b/>
                <w:bCs/>
                <w:sz w:val="22"/>
                <w:szCs w:val="22"/>
                <w:highlight w:val="yellow"/>
              </w:rPr>
              <w:t>202</w:t>
            </w:r>
            <w:r w:rsidR="00771DA3" w:rsidRPr="002D2D15">
              <w:rPr>
                <w:b/>
                <w:bCs/>
                <w:sz w:val="22"/>
                <w:szCs w:val="22"/>
                <w:highlight w:val="yellow"/>
              </w:rPr>
              <w:t>2</w:t>
            </w:r>
            <w:r w:rsidR="00BF31C4" w:rsidRPr="002D2D15">
              <w:rPr>
                <w:b/>
                <w:bCs/>
                <w:sz w:val="22"/>
                <w:szCs w:val="22"/>
                <w:highlight w:val="yellow"/>
              </w:rPr>
              <w:t xml:space="preserve"> года до </w:t>
            </w:r>
            <w:r w:rsidR="00771DA3"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FA202D" w:rsidRPr="00E524B2" w:rsidTr="00E62751">
        <w:trPr>
          <w:trHeight w:val="386"/>
          <w:jc w:val="center"/>
        </w:trPr>
        <w:tc>
          <w:tcPr>
            <w:tcW w:w="456" w:type="dxa"/>
            <w:tcBorders>
              <w:bottom w:val="single" w:sz="4" w:space="0" w:color="auto"/>
            </w:tcBorders>
            <w:shd w:val="clear" w:color="auto" w:fill="F2F2F2"/>
            <w:vAlign w:val="center"/>
          </w:tcPr>
          <w:p w:rsidR="00FA202D" w:rsidRPr="00E524B2" w:rsidRDefault="00035C9B" w:rsidP="00E62751">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vAlign w:val="center"/>
          </w:tcPr>
          <w:p w:rsidR="00FA202D" w:rsidRPr="00E524B2" w:rsidRDefault="00FA202D" w:rsidP="00E62751">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E62751" w:rsidRDefault="00FA202D" w:rsidP="00E62751">
            <w:pPr>
              <w:autoSpaceDE w:val="0"/>
              <w:autoSpaceDN w:val="0"/>
              <w:adjustRightInd w:val="0"/>
              <w:jc w:val="center"/>
              <w:rPr>
                <w:bCs/>
                <w:color w:val="7030A0"/>
              </w:rPr>
            </w:pPr>
            <w:r w:rsidRPr="00E62751">
              <w:rPr>
                <w:rFonts w:eastAsiaTheme="minorHAnsi"/>
                <w:color w:val="7030A0"/>
                <w:sz w:val="22"/>
                <w:szCs w:val="22"/>
                <w:lang w:eastAsia="en-US"/>
              </w:rPr>
              <w:t>электронная площадка «РТС-тендер» сайт:</w:t>
            </w:r>
            <w:r w:rsidRPr="00E62751">
              <w:rPr>
                <w:rFonts w:eastAsiaTheme="minorHAnsi"/>
                <w:color w:val="7030A0"/>
                <w:sz w:val="22"/>
                <w:szCs w:val="22"/>
                <w:lang w:val="en-US" w:eastAsia="en-US"/>
              </w:rPr>
              <w:t>www</w:t>
            </w:r>
            <w:r w:rsidRPr="00E62751">
              <w:rPr>
                <w:rFonts w:eastAsiaTheme="minorHAnsi"/>
                <w:color w:val="7030A0"/>
                <w:sz w:val="22"/>
                <w:szCs w:val="22"/>
                <w:lang w:eastAsia="en-US"/>
              </w:rPr>
              <w:t>.</w:t>
            </w:r>
            <w:r w:rsidRPr="00E62751">
              <w:rPr>
                <w:rFonts w:eastAsiaTheme="minorHAnsi"/>
                <w:color w:val="7030A0"/>
                <w:sz w:val="22"/>
                <w:szCs w:val="22"/>
                <w:lang w:val="en-US" w:eastAsia="en-US"/>
              </w:rPr>
              <w:t>rts</w:t>
            </w:r>
            <w:r w:rsidRPr="00E62751">
              <w:rPr>
                <w:rFonts w:eastAsiaTheme="minorHAnsi"/>
                <w:color w:val="7030A0"/>
                <w:sz w:val="22"/>
                <w:szCs w:val="22"/>
                <w:lang w:eastAsia="en-US"/>
              </w:rPr>
              <w:t>-</w:t>
            </w:r>
            <w:r w:rsidRPr="00E62751">
              <w:rPr>
                <w:rFonts w:eastAsiaTheme="minorHAnsi"/>
                <w:color w:val="7030A0"/>
                <w:sz w:val="22"/>
                <w:szCs w:val="22"/>
                <w:lang w:val="en-US" w:eastAsia="en-US"/>
              </w:rPr>
              <w:t>tender</w:t>
            </w:r>
            <w:r w:rsidRPr="00E62751">
              <w:rPr>
                <w:rFonts w:eastAsiaTheme="minorHAnsi"/>
                <w:color w:val="7030A0"/>
                <w:sz w:val="22"/>
                <w:szCs w:val="22"/>
                <w:lang w:eastAsia="en-US"/>
              </w:rPr>
              <w:t>.</w:t>
            </w:r>
            <w:r w:rsidRPr="00E62751">
              <w:rPr>
                <w:rFonts w:eastAsiaTheme="minorHAnsi"/>
                <w:color w:val="7030A0"/>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6E2B2F">
            <w:pPr>
              <w:pStyle w:val="TableParagraph"/>
              <w:ind w:left="0" w:right="42"/>
              <w:jc w:val="both"/>
              <w:rPr>
                <w:color w:val="auto"/>
                <w:lang w:val="ru-RU"/>
              </w:rPr>
            </w:pPr>
            <w:r w:rsidRPr="00E524B2">
              <w:rPr>
                <w:color w:val="auto"/>
                <w:lang w:val="ru-RU"/>
              </w:rPr>
              <w:t xml:space="preserve">Задаток победителя </w:t>
            </w:r>
            <w:r w:rsidR="001A636B" w:rsidRPr="00E524B2">
              <w:rPr>
                <w:color w:val="auto"/>
                <w:lang w:val="ru-RU"/>
              </w:rPr>
              <w:t>аукциона</w:t>
            </w:r>
            <w:r w:rsidRPr="00E524B2">
              <w:rPr>
                <w:color w:val="auto"/>
                <w:lang w:val="ru-RU"/>
              </w:rPr>
              <w:t xml:space="preserve"> 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конкурса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определения участников аукциона</w:t>
            </w:r>
          </w:p>
        </w:tc>
        <w:tc>
          <w:tcPr>
            <w:tcW w:w="6980" w:type="dxa"/>
            <w:shd w:val="clear" w:color="auto" w:fill="auto"/>
            <w:vAlign w:val="center"/>
          </w:tcPr>
          <w:p w:rsidR="00FA202D" w:rsidRPr="002D2D15" w:rsidRDefault="00AA4A0F" w:rsidP="00AA4A0F">
            <w:pPr>
              <w:pStyle w:val="Default"/>
              <w:jc w:val="center"/>
              <w:rPr>
                <w:color w:val="17365D" w:themeColor="text2" w:themeShade="BF"/>
                <w:highlight w:val="yellow"/>
              </w:rPr>
            </w:pPr>
            <w:r>
              <w:rPr>
                <w:color w:val="17365D" w:themeColor="text2" w:themeShade="BF"/>
                <w:highlight w:val="yellow"/>
              </w:rPr>
              <w:t>1</w:t>
            </w:r>
            <w:r w:rsidR="00CA7D15">
              <w:rPr>
                <w:color w:val="17365D" w:themeColor="text2" w:themeShade="BF"/>
                <w:highlight w:val="yellow"/>
              </w:rPr>
              <w:t>4</w:t>
            </w:r>
            <w:r w:rsidR="00FA202D" w:rsidRPr="002D2D15">
              <w:rPr>
                <w:color w:val="17365D" w:themeColor="text2" w:themeShade="BF"/>
                <w:highlight w:val="yellow"/>
              </w:rPr>
              <w:t xml:space="preserve"> </w:t>
            </w:r>
            <w:r>
              <w:rPr>
                <w:color w:val="17365D" w:themeColor="text2" w:themeShade="BF"/>
                <w:highlight w:val="yellow"/>
              </w:rPr>
              <w:t>но</w:t>
            </w:r>
            <w:r w:rsidR="00CA7D15">
              <w:rPr>
                <w:color w:val="17365D" w:themeColor="text2" w:themeShade="BF"/>
                <w:highlight w:val="yellow"/>
              </w:rPr>
              <w:t>ября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и время проведения аукциона по продаже имущества</w:t>
            </w:r>
          </w:p>
        </w:tc>
        <w:tc>
          <w:tcPr>
            <w:tcW w:w="6980" w:type="dxa"/>
            <w:shd w:val="clear" w:color="auto" w:fill="auto"/>
            <w:vAlign w:val="center"/>
          </w:tcPr>
          <w:p w:rsidR="00FA202D" w:rsidRPr="002D2D15" w:rsidRDefault="00AA4A0F" w:rsidP="00AA4A0F">
            <w:pPr>
              <w:pStyle w:val="Default"/>
              <w:jc w:val="center"/>
              <w:rPr>
                <w:color w:val="17365D" w:themeColor="text2" w:themeShade="BF"/>
                <w:highlight w:val="yellow"/>
              </w:rPr>
            </w:pPr>
            <w:r>
              <w:rPr>
                <w:color w:val="17365D" w:themeColor="text2" w:themeShade="BF"/>
                <w:highlight w:val="yellow"/>
              </w:rPr>
              <w:t>16</w:t>
            </w:r>
            <w:r w:rsidR="00B352AA" w:rsidRPr="002D2D15">
              <w:rPr>
                <w:color w:val="17365D" w:themeColor="text2" w:themeShade="BF"/>
                <w:highlight w:val="yellow"/>
              </w:rPr>
              <w:t xml:space="preserve"> </w:t>
            </w:r>
            <w:r>
              <w:rPr>
                <w:color w:val="17365D" w:themeColor="text2" w:themeShade="BF"/>
                <w:highlight w:val="yellow"/>
              </w:rPr>
              <w:t>но</w:t>
            </w:r>
            <w:r w:rsidR="00CA7D15">
              <w:rPr>
                <w:color w:val="17365D" w:themeColor="text2" w:themeShade="BF"/>
                <w:highlight w:val="yellow"/>
              </w:rPr>
              <w:t>ября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в 1</w:t>
            </w:r>
            <w:r w:rsidR="00771DA3" w:rsidRPr="002D2D15">
              <w:rPr>
                <w:color w:val="17365D" w:themeColor="text2" w:themeShade="BF"/>
                <w:highlight w:val="yellow"/>
              </w:rPr>
              <w:t>1</w:t>
            </w:r>
            <w:r w:rsidR="00FA202D" w:rsidRPr="002D2D15">
              <w:rPr>
                <w:color w:val="17365D" w:themeColor="text2" w:themeShade="BF"/>
                <w:highlight w:val="yellow"/>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2D2D15" w:rsidRDefault="00AA4A0F" w:rsidP="00AA4A0F">
            <w:pPr>
              <w:pStyle w:val="Default"/>
              <w:jc w:val="center"/>
              <w:rPr>
                <w:color w:val="17365D" w:themeColor="text2" w:themeShade="BF"/>
                <w:highlight w:val="yellow"/>
              </w:rPr>
            </w:pPr>
            <w:r>
              <w:rPr>
                <w:color w:val="17365D" w:themeColor="text2" w:themeShade="BF"/>
                <w:highlight w:val="yellow"/>
              </w:rPr>
              <w:t>16</w:t>
            </w:r>
            <w:r w:rsidR="00B352AA" w:rsidRPr="002D2D15">
              <w:rPr>
                <w:color w:val="17365D" w:themeColor="text2" w:themeShade="BF"/>
                <w:highlight w:val="yellow"/>
              </w:rPr>
              <w:t xml:space="preserve"> </w:t>
            </w:r>
            <w:r>
              <w:rPr>
                <w:color w:val="17365D" w:themeColor="text2" w:themeShade="BF"/>
                <w:highlight w:val="yellow"/>
              </w:rPr>
              <w:t>но</w:t>
            </w:r>
            <w:r w:rsidR="00CA7D15">
              <w:rPr>
                <w:color w:val="17365D" w:themeColor="text2" w:themeShade="BF"/>
                <w:highlight w:val="yellow"/>
              </w:rPr>
              <w:t>ября</w:t>
            </w:r>
            <w:r w:rsidR="00035C9B" w:rsidRPr="002D2D15">
              <w:rPr>
                <w:color w:val="17365D" w:themeColor="text2" w:themeShade="BF"/>
                <w:highlight w:val="yellow"/>
              </w:rPr>
              <w:t xml:space="preserve"> 202</w:t>
            </w:r>
            <w:r w:rsidR="00771DA3" w:rsidRPr="002D2D15">
              <w:rPr>
                <w:color w:val="17365D" w:themeColor="text2" w:themeShade="BF"/>
                <w:highlight w:val="yellow"/>
              </w:rPr>
              <w:t>2</w:t>
            </w:r>
            <w:r w:rsidR="00035C9B" w:rsidRPr="002D2D15">
              <w:rPr>
                <w:color w:val="17365D" w:themeColor="text2" w:themeShade="BF"/>
                <w:highlight w:val="yellow"/>
              </w:rPr>
              <w:t xml:space="preserve"> года с 1</w:t>
            </w:r>
            <w:r w:rsidR="00771DA3" w:rsidRPr="002D2D15">
              <w:rPr>
                <w:color w:val="17365D" w:themeColor="text2" w:themeShade="BF"/>
                <w:highlight w:val="yellow"/>
              </w:rPr>
              <w:t>1</w:t>
            </w:r>
            <w:r w:rsidR="00035C9B" w:rsidRPr="002D2D15">
              <w:rPr>
                <w:color w:val="17365D" w:themeColor="text2" w:themeShade="BF"/>
                <w:highlight w:val="yellow"/>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аукциона в форме электронного документа на электронной площадке ООО «РТС-тендер», www.rts-tender.ru в течение 5 (пяти) рабочих дней с даты подведения итогов аукциона.</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w:t>
            </w:r>
            <w:r w:rsidRPr="00E524B2">
              <w:rPr>
                <w:rFonts w:ascii="Times New Roman" w:eastAsia="Calibri" w:hAnsi="Times New Roman"/>
                <w:b w:val="0"/>
                <w:bCs w:val="0"/>
                <w:iCs/>
                <w:color w:val="auto"/>
                <w:sz w:val="22"/>
                <w:szCs w:val="22"/>
                <w:lang w:eastAsia="en-US"/>
              </w:rPr>
              <w:lastRenderedPageBreak/>
              <w:t>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w:t>
            </w:r>
            <w:r w:rsidRPr="00E524B2">
              <w:rPr>
                <w:rFonts w:ascii="Times New Roman" w:hAnsi="Times New Roman" w:cs="Times New Roman"/>
                <w:sz w:val="22"/>
                <w:szCs w:val="22"/>
              </w:rPr>
              <w:lastRenderedPageBreak/>
              <w:t xml:space="preserve">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color w:val="auto"/>
                <w:sz w:val="22"/>
                <w:szCs w:val="22"/>
              </w:rPr>
            </w:pPr>
            <w:r w:rsidRPr="00E524B2">
              <w:rPr>
                <w:color w:val="auto"/>
                <w:sz w:val="22"/>
                <w:szCs w:val="22"/>
              </w:rPr>
              <w:t xml:space="preserve">Порядок проведения </w:t>
            </w:r>
            <w:r w:rsidRPr="00E524B2">
              <w:rPr>
                <w:iCs/>
                <w:color w:val="auto"/>
                <w:sz w:val="22"/>
                <w:szCs w:val="22"/>
              </w:rPr>
              <w:t xml:space="preserve">продажи имущества </w:t>
            </w:r>
            <w:r w:rsidRPr="00E524B2">
              <w:rPr>
                <w:color w:val="auto"/>
                <w:sz w:val="22"/>
                <w:szCs w:val="22"/>
              </w:rPr>
              <w:t>и определение победителя продажи имущества</w:t>
            </w:r>
          </w:p>
        </w:tc>
        <w:tc>
          <w:tcPr>
            <w:tcW w:w="6980" w:type="dxa"/>
            <w:shd w:val="clear" w:color="auto" w:fill="auto"/>
          </w:tcPr>
          <w:p w:rsidR="00BF31C4" w:rsidRPr="00E524B2" w:rsidRDefault="00BF31C4" w:rsidP="00FF6A3D">
            <w:pPr>
              <w:autoSpaceDE w:val="0"/>
              <w:autoSpaceDN w:val="0"/>
              <w:adjustRightInd w:val="0"/>
              <w:ind w:firstLine="317"/>
              <w:jc w:val="both"/>
              <w:rPr>
                <w:rFonts w:eastAsiaTheme="minorHAnsi"/>
                <w:b/>
                <w:bCs/>
                <w:lang w:eastAsia="en-US"/>
              </w:rPr>
            </w:pPr>
            <w:r w:rsidRPr="00E524B2">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повышения участниками начальной цены продажи на величину, равную либо кратную величине «шага аукциона» (см. таблицу).</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Победителем признается участник, открыто предложивший наиболее высокую цену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Pr="00E524B2" w:rsidRDefault="00BF31C4" w:rsidP="00CA7D15">
            <w:pPr>
              <w:jc w:val="center"/>
              <w:rPr>
                <w:rFonts w:eastAsiaTheme="minorHAnsi"/>
                <w:bCs/>
              </w:rPr>
            </w:pPr>
            <w:r w:rsidRPr="009913A1">
              <w:rPr>
                <w:rFonts w:eastAsiaTheme="minorHAnsi"/>
                <w:bCs/>
                <w:sz w:val="22"/>
                <w:szCs w:val="22"/>
              </w:rPr>
              <w:t>Торги в отношении предмета аукциона</w:t>
            </w:r>
            <w:r w:rsidR="009913A1" w:rsidRPr="009913A1">
              <w:rPr>
                <w:rFonts w:eastAsiaTheme="minorHAnsi"/>
                <w:bCs/>
                <w:sz w:val="22"/>
                <w:szCs w:val="22"/>
              </w:rPr>
              <w:t xml:space="preserve">, назначенные на </w:t>
            </w:r>
            <w:r w:rsidR="00733A4C">
              <w:rPr>
                <w:rFonts w:eastAsiaTheme="minorHAnsi"/>
                <w:bCs/>
                <w:sz w:val="22"/>
                <w:szCs w:val="22"/>
              </w:rPr>
              <w:t>08</w:t>
            </w:r>
            <w:r w:rsidR="009913A1" w:rsidRPr="009913A1">
              <w:rPr>
                <w:rFonts w:eastAsiaTheme="minorHAnsi"/>
                <w:bCs/>
                <w:sz w:val="22"/>
                <w:szCs w:val="22"/>
              </w:rPr>
              <w:t>.0</w:t>
            </w:r>
            <w:r w:rsidR="00733A4C">
              <w:rPr>
                <w:rFonts w:eastAsiaTheme="minorHAnsi"/>
                <w:bCs/>
                <w:sz w:val="22"/>
                <w:szCs w:val="22"/>
              </w:rPr>
              <w:t>4</w:t>
            </w:r>
            <w:r w:rsidR="009913A1" w:rsidRPr="009913A1">
              <w:rPr>
                <w:rFonts w:eastAsiaTheme="minorHAnsi"/>
                <w:bCs/>
                <w:sz w:val="22"/>
                <w:szCs w:val="22"/>
              </w:rPr>
              <w:t>.2022</w:t>
            </w:r>
            <w:r w:rsidR="00CA7D15">
              <w:rPr>
                <w:rFonts w:eastAsiaTheme="minorHAnsi"/>
                <w:bCs/>
                <w:sz w:val="22"/>
                <w:szCs w:val="22"/>
              </w:rPr>
              <w:t>,</w:t>
            </w:r>
            <w:r w:rsidR="00AA4A0F">
              <w:rPr>
                <w:rFonts w:eastAsiaTheme="minorHAnsi"/>
                <w:bCs/>
                <w:sz w:val="22"/>
                <w:szCs w:val="22"/>
              </w:rPr>
              <w:t xml:space="preserve"> 25.10.2022</w:t>
            </w:r>
            <w:r w:rsidR="00CA7D15">
              <w:rPr>
                <w:rFonts w:eastAsiaTheme="minorHAnsi"/>
                <w:bCs/>
                <w:sz w:val="22"/>
                <w:szCs w:val="22"/>
              </w:rPr>
              <w:t xml:space="preserve"> </w:t>
            </w:r>
            <w:r w:rsidR="009913A1" w:rsidRPr="009913A1">
              <w:rPr>
                <w:rFonts w:eastAsiaTheme="minorHAnsi"/>
                <w:bCs/>
                <w:sz w:val="22"/>
                <w:szCs w:val="22"/>
              </w:rPr>
              <w:t xml:space="preserve"> признаны несостоявшимися в связи с </w:t>
            </w:r>
            <w:r w:rsidR="00733A4C">
              <w:rPr>
                <w:rFonts w:eastAsiaTheme="minorHAnsi"/>
                <w:bCs/>
                <w:sz w:val="22"/>
                <w:szCs w:val="22"/>
              </w:rPr>
              <w:t>отсутствием заявок</w:t>
            </w:r>
            <w:r w:rsidR="009913A1">
              <w:rPr>
                <w:rFonts w:eastAsiaTheme="minorHAnsi"/>
                <w:bCs/>
                <w:sz w:val="22"/>
                <w:szCs w:val="22"/>
              </w:rPr>
              <w:t xml:space="preserve"> на участие в аукционе.</w:t>
            </w: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E524B2" w:rsidRDefault="000F7C62" w:rsidP="000F7C62">
      <w:pPr>
        <w:jc w:val="right"/>
        <w:rPr>
          <w:rFonts w:eastAsia="MS Mincho"/>
          <w:sz w:val="28"/>
          <w:szCs w:val="28"/>
        </w:rPr>
      </w:pPr>
      <w:r w:rsidRPr="00E524B2">
        <w:rPr>
          <w:rFonts w:eastAsia="MS Mincho"/>
          <w:sz w:val="28"/>
          <w:szCs w:val="28"/>
        </w:rPr>
        <w:lastRenderedPageBreak/>
        <w:t>Таблица</w:t>
      </w:r>
      <w:r w:rsidR="00DB693F" w:rsidRPr="00E524B2">
        <w:rPr>
          <w:rFonts w:eastAsia="MS Mincho"/>
          <w:sz w:val="28"/>
          <w:szCs w:val="28"/>
        </w:rPr>
        <w:t xml:space="preserve"> </w:t>
      </w:r>
    </w:p>
    <w:p w:rsidR="00DB693F" w:rsidRPr="00E524B2" w:rsidRDefault="00DB693F" w:rsidP="000F7C62">
      <w:pPr>
        <w:jc w:val="right"/>
        <w:rPr>
          <w:rFonts w:eastAsia="MS Mincho"/>
          <w:sz w:val="20"/>
          <w:szCs w:val="20"/>
        </w:rPr>
      </w:pPr>
      <w:r w:rsidRPr="00E524B2">
        <w:rPr>
          <w:rFonts w:eastAsia="MS Mincho"/>
          <w:sz w:val="20"/>
          <w:szCs w:val="20"/>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3F5AAB" w:rsidRPr="00E524B2">
        <w:rPr>
          <w:rFonts w:eastAsia="MS Mincho"/>
          <w:sz w:val="28"/>
          <w:szCs w:val="28"/>
        </w:rPr>
        <w:t>м</w:t>
      </w:r>
      <w:r w:rsidR="00AE7215">
        <w:rPr>
          <w:rFonts w:eastAsia="MS Mincho"/>
          <w:sz w:val="28"/>
          <w:szCs w:val="28"/>
        </w:rPr>
        <w:t>ун</w:t>
      </w:r>
      <w:r w:rsidR="003F5AAB" w:rsidRPr="00E524B2">
        <w:rPr>
          <w:rFonts w:eastAsia="MS Mincho"/>
          <w:sz w:val="28"/>
          <w:szCs w:val="28"/>
        </w:rPr>
        <w:t>иципального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E524B2"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на аукционе </w:t>
      </w:r>
    </w:p>
    <w:p w:rsidR="000F7C62" w:rsidRPr="00E524B2"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6D1B00" w:rsidTr="007D126F">
        <w:trPr>
          <w:trHeight w:val="20"/>
        </w:trPr>
        <w:tc>
          <w:tcPr>
            <w:tcW w:w="566" w:type="dxa"/>
            <w:vMerge w:val="restart"/>
            <w:vAlign w:val="center"/>
          </w:tcPr>
          <w:p w:rsidR="00F3309A" w:rsidRPr="006D1B00" w:rsidRDefault="00F3309A" w:rsidP="007D126F">
            <w:pPr>
              <w:ind w:left="-108" w:right="-108"/>
              <w:jc w:val="center"/>
            </w:pPr>
            <w:r w:rsidRPr="006D1B00">
              <w:rPr>
                <w:sz w:val="22"/>
                <w:szCs w:val="22"/>
              </w:rPr>
              <w:t>№ лота</w:t>
            </w:r>
          </w:p>
        </w:tc>
        <w:tc>
          <w:tcPr>
            <w:tcW w:w="4396" w:type="dxa"/>
            <w:vMerge w:val="restart"/>
            <w:vAlign w:val="center"/>
          </w:tcPr>
          <w:p w:rsidR="00F3309A" w:rsidRPr="006D1B00" w:rsidRDefault="00F3309A" w:rsidP="007D126F">
            <w:pPr>
              <w:jc w:val="center"/>
            </w:pPr>
            <w:r w:rsidRPr="006D1B00">
              <w:rPr>
                <w:sz w:val="22"/>
                <w:szCs w:val="22"/>
              </w:rPr>
              <w:t>Наименование объекта продажи, технические характеристики</w:t>
            </w:r>
          </w:p>
          <w:p w:rsidR="00F3309A" w:rsidRPr="006D1B00" w:rsidRDefault="00F3309A" w:rsidP="007D126F">
            <w:pPr>
              <w:jc w:val="center"/>
            </w:pPr>
          </w:p>
        </w:tc>
        <w:tc>
          <w:tcPr>
            <w:tcW w:w="2722" w:type="dxa"/>
            <w:vMerge w:val="restart"/>
            <w:vAlign w:val="center"/>
          </w:tcPr>
          <w:p w:rsidR="00F3309A" w:rsidRPr="006D1B00" w:rsidRDefault="00F3309A" w:rsidP="007D126F">
            <w:pPr>
              <w:ind w:left="-108" w:right="-108"/>
              <w:jc w:val="center"/>
            </w:pPr>
            <w:r w:rsidRPr="006D1B00">
              <w:rPr>
                <w:sz w:val="22"/>
                <w:szCs w:val="22"/>
              </w:rPr>
              <w:t>Адрес (местоположение) объекта</w:t>
            </w:r>
          </w:p>
        </w:tc>
        <w:tc>
          <w:tcPr>
            <w:tcW w:w="4223" w:type="dxa"/>
            <w:gridSpan w:val="3"/>
            <w:vAlign w:val="center"/>
          </w:tcPr>
          <w:p w:rsidR="00F3309A" w:rsidRPr="006D1B00" w:rsidRDefault="00F3309A" w:rsidP="007D126F">
            <w:pPr>
              <w:widowControl w:val="0"/>
              <w:autoSpaceDE w:val="0"/>
              <w:autoSpaceDN w:val="0"/>
              <w:adjustRightInd w:val="0"/>
              <w:jc w:val="center"/>
            </w:pPr>
            <w:r w:rsidRPr="006D1B00">
              <w:rPr>
                <w:sz w:val="22"/>
                <w:szCs w:val="22"/>
              </w:rPr>
              <w:t>Начальная цена продажи,</w:t>
            </w:r>
          </w:p>
          <w:p w:rsidR="00F3309A" w:rsidRPr="006D1B00" w:rsidRDefault="00F3309A" w:rsidP="007D126F">
            <w:pPr>
              <w:ind w:left="-108" w:right="-108"/>
              <w:jc w:val="center"/>
            </w:pPr>
            <w:r w:rsidRPr="006D1B00">
              <w:rPr>
                <w:sz w:val="22"/>
                <w:szCs w:val="22"/>
              </w:rPr>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Задаток</w:t>
            </w:r>
          </w:p>
          <w:p w:rsidR="00F3309A" w:rsidRPr="006D1B00" w:rsidRDefault="00F3309A" w:rsidP="007D126F">
            <w:pPr>
              <w:widowControl w:val="0"/>
              <w:autoSpaceDE w:val="0"/>
              <w:autoSpaceDN w:val="0"/>
              <w:adjustRightInd w:val="0"/>
              <w:jc w:val="center"/>
            </w:pPr>
            <w:r w:rsidRPr="006D1B00">
              <w:rPr>
                <w:sz w:val="22"/>
                <w:szCs w:val="22"/>
              </w:rPr>
              <w:t>(20 % от начальной цены), руб.</w:t>
            </w:r>
          </w:p>
        </w:tc>
      </w:tr>
      <w:tr w:rsidR="00F3309A" w:rsidRPr="006D1B00" w:rsidTr="00F23A5A">
        <w:trPr>
          <w:trHeight w:val="192"/>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val="restart"/>
          </w:tcPr>
          <w:p w:rsidR="00F3309A" w:rsidRPr="006D1B00" w:rsidRDefault="00F3309A" w:rsidP="00AD54EC">
            <w:pPr>
              <w:ind w:left="-108" w:right="-108"/>
              <w:jc w:val="center"/>
            </w:pPr>
            <w:r w:rsidRPr="006D1B00">
              <w:rPr>
                <w:sz w:val="22"/>
                <w:szCs w:val="22"/>
              </w:rPr>
              <w:t xml:space="preserve">Всего </w:t>
            </w:r>
          </w:p>
          <w:p w:rsidR="00F3309A" w:rsidRPr="006D1B00" w:rsidRDefault="00F3309A" w:rsidP="00AD54EC">
            <w:pPr>
              <w:ind w:left="-108" w:right="-108"/>
              <w:jc w:val="center"/>
            </w:pPr>
            <w:r w:rsidRPr="006D1B00">
              <w:rPr>
                <w:sz w:val="22"/>
                <w:szCs w:val="22"/>
              </w:rPr>
              <w:t>(с НДС)</w:t>
            </w:r>
          </w:p>
        </w:tc>
        <w:tc>
          <w:tcPr>
            <w:tcW w:w="2806" w:type="dxa"/>
            <w:gridSpan w:val="2"/>
          </w:tcPr>
          <w:p w:rsidR="00F3309A" w:rsidRPr="006D1B00" w:rsidRDefault="00F3309A" w:rsidP="00AD54EC">
            <w:pPr>
              <w:ind w:left="-108" w:right="-108"/>
              <w:jc w:val="center"/>
            </w:pPr>
            <w:r w:rsidRPr="006D1B00">
              <w:rPr>
                <w:sz w:val="22"/>
                <w:szCs w:val="22"/>
              </w:rPr>
              <w:t>в том числе</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977"/>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tcPr>
          <w:p w:rsidR="00F3309A" w:rsidRPr="006D1B00" w:rsidRDefault="00F3309A" w:rsidP="00AD54EC">
            <w:pPr>
              <w:ind w:left="-108" w:right="-108"/>
              <w:jc w:val="center"/>
            </w:pPr>
          </w:p>
        </w:tc>
        <w:tc>
          <w:tcPr>
            <w:tcW w:w="1559" w:type="dxa"/>
          </w:tcPr>
          <w:p w:rsidR="00F3309A" w:rsidRPr="006D1B00" w:rsidRDefault="00F3309A" w:rsidP="00AD54EC">
            <w:pPr>
              <w:ind w:left="-108" w:right="-108"/>
              <w:jc w:val="center"/>
            </w:pPr>
            <w:r w:rsidRPr="006D1B00">
              <w:rPr>
                <w:sz w:val="22"/>
                <w:szCs w:val="22"/>
              </w:rPr>
              <w:t xml:space="preserve">Объект недвижимости </w:t>
            </w:r>
          </w:p>
          <w:p w:rsidR="00F3309A" w:rsidRPr="006D1B00" w:rsidRDefault="00F3309A" w:rsidP="00AD54EC">
            <w:pPr>
              <w:ind w:left="-108" w:right="-108"/>
              <w:jc w:val="center"/>
            </w:pPr>
            <w:r w:rsidRPr="006D1B00">
              <w:rPr>
                <w:sz w:val="22"/>
                <w:szCs w:val="22"/>
              </w:rPr>
              <w:t>(с НДС)</w:t>
            </w:r>
          </w:p>
        </w:tc>
        <w:tc>
          <w:tcPr>
            <w:tcW w:w="1247" w:type="dxa"/>
          </w:tcPr>
          <w:p w:rsidR="00F3309A" w:rsidRPr="006D1B00" w:rsidRDefault="00F3309A" w:rsidP="00AD54EC">
            <w:pPr>
              <w:ind w:left="-108" w:right="-108"/>
              <w:jc w:val="center"/>
            </w:pPr>
            <w:r w:rsidRPr="006D1B00">
              <w:rPr>
                <w:sz w:val="22"/>
                <w:szCs w:val="22"/>
              </w:rPr>
              <w:t>Зем</w:t>
            </w:r>
            <w:r w:rsidR="00F23A5A" w:rsidRPr="006D1B00">
              <w:rPr>
                <w:sz w:val="22"/>
                <w:szCs w:val="22"/>
              </w:rPr>
              <w:t>ельный</w:t>
            </w:r>
          </w:p>
          <w:p w:rsidR="00F3309A" w:rsidRPr="006D1B00" w:rsidRDefault="00F3309A" w:rsidP="00AD54EC">
            <w:pPr>
              <w:ind w:left="-108" w:right="-108"/>
              <w:jc w:val="center"/>
            </w:pPr>
            <w:r w:rsidRPr="006D1B00">
              <w:rPr>
                <w:sz w:val="22"/>
                <w:szCs w:val="22"/>
              </w:rPr>
              <w:t>участок</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20"/>
        </w:trPr>
        <w:tc>
          <w:tcPr>
            <w:tcW w:w="566" w:type="dxa"/>
            <w:vAlign w:val="center"/>
          </w:tcPr>
          <w:p w:rsidR="00F3309A" w:rsidRPr="006D1B00" w:rsidRDefault="00F3309A" w:rsidP="00FF6A3D">
            <w:pPr>
              <w:autoSpaceDE w:val="0"/>
              <w:autoSpaceDN w:val="0"/>
              <w:adjustRightInd w:val="0"/>
              <w:jc w:val="center"/>
            </w:pPr>
            <w:r w:rsidRPr="006D1B00">
              <w:rPr>
                <w:sz w:val="22"/>
                <w:szCs w:val="22"/>
              </w:rPr>
              <w:t>1</w:t>
            </w:r>
          </w:p>
        </w:tc>
        <w:tc>
          <w:tcPr>
            <w:tcW w:w="4396" w:type="dxa"/>
            <w:tcBorders>
              <w:top w:val="single" w:sz="4" w:space="0" w:color="auto"/>
              <w:left w:val="single" w:sz="4" w:space="0" w:color="auto"/>
              <w:bottom w:val="single" w:sz="4" w:space="0" w:color="auto"/>
              <w:right w:val="single" w:sz="4" w:space="0" w:color="auto"/>
            </w:tcBorders>
            <w:vAlign w:val="center"/>
          </w:tcPr>
          <w:p w:rsidR="003410FF" w:rsidRPr="006D1B00" w:rsidRDefault="003410FF" w:rsidP="007D126F">
            <w:pPr>
              <w:widowControl w:val="0"/>
              <w:autoSpaceDE w:val="0"/>
              <w:autoSpaceDN w:val="0"/>
              <w:adjustRightInd w:val="0"/>
              <w:jc w:val="center"/>
              <w:rPr>
                <w:rFonts w:eastAsia="Microsoft YaHei"/>
                <w:color w:val="000000"/>
              </w:rPr>
            </w:pPr>
            <w:r w:rsidRPr="006D1B00">
              <w:rPr>
                <w:rFonts w:eastAsia="Microsoft YaHei"/>
                <w:color w:val="000000"/>
                <w:sz w:val="22"/>
                <w:szCs w:val="22"/>
              </w:rPr>
              <w:t>здание (</w:t>
            </w:r>
            <w:r w:rsidR="00771DA3">
              <w:rPr>
                <w:rFonts w:eastAsia="Microsoft YaHei"/>
                <w:color w:val="000000"/>
                <w:sz w:val="22"/>
                <w:szCs w:val="22"/>
              </w:rPr>
              <w:t>автостанция</w:t>
            </w:r>
            <w:r w:rsidRPr="006D1B00">
              <w:rPr>
                <w:rFonts w:eastAsia="Microsoft YaHei"/>
                <w:color w:val="000000"/>
                <w:sz w:val="22"/>
                <w:szCs w:val="22"/>
              </w:rPr>
              <w:t xml:space="preserve">), назначение: нежилое, общая площадь </w:t>
            </w:r>
            <w:r w:rsidR="00771DA3">
              <w:rPr>
                <w:rFonts w:eastAsia="Microsoft YaHei"/>
                <w:color w:val="000000"/>
                <w:sz w:val="22"/>
                <w:szCs w:val="22"/>
              </w:rPr>
              <w:t>169</w:t>
            </w:r>
            <w:r w:rsidRPr="006D1B00">
              <w:rPr>
                <w:rFonts w:eastAsia="Microsoft YaHei"/>
                <w:color w:val="000000"/>
                <w:sz w:val="22"/>
                <w:szCs w:val="22"/>
              </w:rPr>
              <w:t>,</w:t>
            </w:r>
            <w:r w:rsidR="00771DA3">
              <w:rPr>
                <w:rFonts w:eastAsia="Microsoft YaHei"/>
                <w:color w:val="000000"/>
                <w:sz w:val="22"/>
                <w:szCs w:val="22"/>
              </w:rPr>
              <w:t>5</w:t>
            </w:r>
            <w:r w:rsidRPr="006D1B00">
              <w:rPr>
                <w:rFonts w:eastAsia="Microsoft YaHei"/>
                <w:color w:val="000000"/>
                <w:sz w:val="22"/>
                <w:szCs w:val="22"/>
              </w:rPr>
              <w:t xml:space="preserve"> кв.м, </w:t>
            </w:r>
          </w:p>
          <w:p w:rsidR="003410FF" w:rsidRPr="006D1B00" w:rsidRDefault="003410FF" w:rsidP="003410FF">
            <w:pPr>
              <w:widowControl w:val="0"/>
              <w:autoSpaceDE w:val="0"/>
              <w:autoSpaceDN w:val="0"/>
              <w:adjustRightInd w:val="0"/>
              <w:jc w:val="center"/>
            </w:pPr>
            <w:r w:rsidRPr="006D1B00">
              <w:rPr>
                <w:rFonts w:eastAsia="Microsoft YaHei"/>
                <w:color w:val="000000"/>
                <w:sz w:val="22"/>
                <w:szCs w:val="22"/>
              </w:rPr>
              <w:t>КН 44:09:1602</w:t>
            </w:r>
            <w:r w:rsidR="00771DA3">
              <w:rPr>
                <w:rFonts w:eastAsia="Microsoft YaHei"/>
                <w:color w:val="000000"/>
                <w:sz w:val="22"/>
                <w:szCs w:val="22"/>
              </w:rPr>
              <w:t>35</w:t>
            </w:r>
            <w:r w:rsidRPr="006D1B00">
              <w:rPr>
                <w:rFonts w:eastAsia="Microsoft YaHei"/>
                <w:color w:val="000000"/>
                <w:sz w:val="22"/>
                <w:szCs w:val="22"/>
              </w:rPr>
              <w:t>:</w:t>
            </w:r>
            <w:r w:rsidR="00771DA3">
              <w:rPr>
                <w:rFonts w:eastAsia="Microsoft YaHei"/>
                <w:color w:val="000000"/>
                <w:sz w:val="22"/>
                <w:szCs w:val="22"/>
              </w:rPr>
              <w:t>111</w:t>
            </w:r>
            <w:r w:rsidRPr="006D1B00">
              <w:rPr>
                <w:rFonts w:eastAsia="Microsoft YaHei"/>
                <w:color w:val="000000"/>
                <w:sz w:val="22"/>
                <w:szCs w:val="22"/>
              </w:rPr>
              <w:t xml:space="preserve">, </w:t>
            </w:r>
            <w:r w:rsidRPr="006D1B00">
              <w:rPr>
                <w:sz w:val="22"/>
                <w:szCs w:val="22"/>
              </w:rPr>
              <w:t>с одновременным отчуждением земельного участка</w:t>
            </w:r>
            <w:r w:rsidRPr="006D1B00">
              <w:rPr>
                <w:rFonts w:eastAsia="Microsoft YaHei"/>
                <w:color w:val="000000"/>
                <w:sz w:val="22"/>
                <w:szCs w:val="22"/>
              </w:rPr>
              <w:t xml:space="preserve"> общей площадью </w:t>
            </w:r>
            <w:r w:rsidR="00771DA3">
              <w:rPr>
                <w:rFonts w:eastAsia="Microsoft YaHei"/>
                <w:color w:val="000000"/>
                <w:sz w:val="22"/>
                <w:szCs w:val="22"/>
              </w:rPr>
              <w:t>3245</w:t>
            </w:r>
            <w:r w:rsidRPr="006D1B00">
              <w:rPr>
                <w:rFonts w:eastAsia="Microsoft YaHei"/>
                <w:color w:val="000000"/>
                <w:sz w:val="22"/>
                <w:szCs w:val="22"/>
              </w:rPr>
              <w:t xml:space="preserve"> кв.м, </w:t>
            </w:r>
            <w:r w:rsidRPr="006D1B00">
              <w:rPr>
                <w:sz w:val="22"/>
                <w:szCs w:val="22"/>
              </w:rPr>
              <w:t xml:space="preserve">категория земель: земли населенных пунктов, вид разрешенного использования: </w:t>
            </w:r>
            <w:r w:rsidR="00771DA3">
              <w:rPr>
                <w:sz w:val="22"/>
                <w:szCs w:val="22"/>
              </w:rPr>
              <w:t>под предприятие</w:t>
            </w:r>
            <w:r w:rsidRPr="006D1B00">
              <w:rPr>
                <w:sz w:val="22"/>
                <w:szCs w:val="22"/>
              </w:rPr>
              <w:t xml:space="preserve">, </w:t>
            </w:r>
          </w:p>
          <w:p w:rsidR="003E511F" w:rsidRPr="006D1B00" w:rsidRDefault="003410FF" w:rsidP="00771DA3">
            <w:pPr>
              <w:widowControl w:val="0"/>
              <w:autoSpaceDE w:val="0"/>
              <w:autoSpaceDN w:val="0"/>
              <w:adjustRightInd w:val="0"/>
              <w:jc w:val="center"/>
            </w:pPr>
            <w:r w:rsidRPr="006D1B00">
              <w:rPr>
                <w:rFonts w:eastAsia="Microsoft YaHei"/>
                <w:color w:val="000000"/>
                <w:sz w:val="22"/>
                <w:szCs w:val="22"/>
              </w:rPr>
              <w:t>КН 44:09:1602</w:t>
            </w:r>
            <w:r w:rsidR="00771DA3">
              <w:rPr>
                <w:rFonts w:eastAsia="Microsoft YaHei"/>
                <w:color w:val="000000"/>
                <w:sz w:val="22"/>
                <w:szCs w:val="22"/>
              </w:rPr>
              <w:t>35</w:t>
            </w:r>
            <w:r w:rsidRPr="006D1B00">
              <w:rPr>
                <w:rFonts w:eastAsia="Microsoft YaHei"/>
                <w:color w:val="000000"/>
                <w:sz w:val="22"/>
                <w:szCs w:val="22"/>
              </w:rPr>
              <w:t>:6</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6D1B00" w:rsidRDefault="00FF6A3D" w:rsidP="00771DA3">
            <w:pPr>
              <w:widowControl w:val="0"/>
              <w:autoSpaceDE w:val="0"/>
              <w:autoSpaceDN w:val="0"/>
              <w:adjustRightInd w:val="0"/>
              <w:jc w:val="center"/>
            </w:pPr>
            <w:r w:rsidRPr="006D1B00">
              <w:rPr>
                <w:sz w:val="22"/>
                <w:szCs w:val="22"/>
              </w:rPr>
              <w:t xml:space="preserve">Костромская область, Макарьевский район, </w:t>
            </w:r>
            <w:r w:rsidR="003410FF" w:rsidRPr="006D1B00">
              <w:rPr>
                <w:sz w:val="22"/>
                <w:szCs w:val="22"/>
              </w:rPr>
              <w:t>г.Макарьев, ул.</w:t>
            </w:r>
            <w:r w:rsidR="00771DA3">
              <w:rPr>
                <w:sz w:val="22"/>
                <w:szCs w:val="22"/>
              </w:rPr>
              <w:t>Первомайская</w:t>
            </w:r>
            <w:r w:rsidR="003410FF" w:rsidRPr="006D1B00">
              <w:rPr>
                <w:sz w:val="22"/>
                <w:szCs w:val="22"/>
              </w:rPr>
              <w:t>, д.</w:t>
            </w:r>
            <w:r w:rsidR="00771DA3">
              <w:rPr>
                <w:sz w:val="22"/>
                <w:szCs w:val="22"/>
              </w:rPr>
              <w:t>74</w:t>
            </w:r>
          </w:p>
        </w:tc>
        <w:tc>
          <w:tcPr>
            <w:tcW w:w="1417" w:type="dxa"/>
            <w:vAlign w:val="center"/>
          </w:tcPr>
          <w:p w:rsidR="00F3309A" w:rsidRPr="006D1B00" w:rsidRDefault="007772FA" w:rsidP="00FF6A3D">
            <w:pPr>
              <w:ind w:left="-108" w:right="-108"/>
              <w:jc w:val="center"/>
            </w:pPr>
            <w:r>
              <w:t>3797000</w:t>
            </w:r>
          </w:p>
        </w:tc>
        <w:tc>
          <w:tcPr>
            <w:tcW w:w="1559" w:type="dxa"/>
            <w:vAlign w:val="center"/>
          </w:tcPr>
          <w:p w:rsidR="00F3309A" w:rsidRPr="006D1B00" w:rsidRDefault="007772FA" w:rsidP="00FF6A3D">
            <w:pPr>
              <w:ind w:left="-108" w:right="-108"/>
              <w:jc w:val="center"/>
            </w:pPr>
            <w:r>
              <w:t>3111000</w:t>
            </w:r>
          </w:p>
        </w:tc>
        <w:tc>
          <w:tcPr>
            <w:tcW w:w="1247" w:type="dxa"/>
            <w:vAlign w:val="center"/>
          </w:tcPr>
          <w:p w:rsidR="00F3309A" w:rsidRPr="006D1B00" w:rsidRDefault="00771DA3" w:rsidP="00FF6A3D">
            <w:pPr>
              <w:ind w:left="-108" w:right="-108"/>
              <w:jc w:val="center"/>
            </w:pPr>
            <w:r>
              <w:rPr>
                <w:sz w:val="22"/>
                <w:szCs w:val="22"/>
              </w:rPr>
              <w:t>686000</w:t>
            </w:r>
          </w:p>
        </w:tc>
        <w:tc>
          <w:tcPr>
            <w:tcW w:w="1447" w:type="dxa"/>
            <w:vAlign w:val="center"/>
          </w:tcPr>
          <w:p w:rsidR="00F3309A" w:rsidRPr="006D1B00" w:rsidRDefault="00771DA3" w:rsidP="007D126F">
            <w:pPr>
              <w:ind w:left="-108" w:right="-108"/>
              <w:jc w:val="center"/>
            </w:pPr>
            <w:r>
              <w:rPr>
                <w:sz w:val="22"/>
                <w:szCs w:val="22"/>
              </w:rPr>
              <w:t>2</w:t>
            </w:r>
            <w:r w:rsidR="003410FF" w:rsidRPr="006D1B00">
              <w:rPr>
                <w:sz w:val="22"/>
                <w:szCs w:val="22"/>
              </w:rPr>
              <w:t>0</w:t>
            </w:r>
            <w:r w:rsidR="00F3309A" w:rsidRPr="006D1B00">
              <w:rPr>
                <w:sz w:val="22"/>
                <w:szCs w:val="22"/>
              </w:rPr>
              <w:t>000</w:t>
            </w:r>
          </w:p>
        </w:tc>
        <w:tc>
          <w:tcPr>
            <w:tcW w:w="1275" w:type="dxa"/>
            <w:vAlign w:val="center"/>
          </w:tcPr>
          <w:p w:rsidR="00F3309A" w:rsidRPr="006D1B00" w:rsidRDefault="007772FA" w:rsidP="00FF6A3D">
            <w:pPr>
              <w:ind w:left="-108" w:right="-108"/>
              <w:jc w:val="center"/>
            </w:pPr>
            <w:r>
              <w:t>759400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A56" w:rsidRDefault="00720A56" w:rsidP="00016437">
      <w:r>
        <w:separator/>
      </w:r>
    </w:p>
  </w:endnote>
  <w:endnote w:type="continuationSeparator" w:id="1">
    <w:p w:rsidR="00720A56" w:rsidRDefault="00720A56"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A56" w:rsidRDefault="00720A56" w:rsidP="00016437">
      <w:r>
        <w:separator/>
      </w:r>
    </w:p>
  </w:footnote>
  <w:footnote w:type="continuationSeparator" w:id="1">
    <w:p w:rsidR="00720A56" w:rsidRDefault="00720A56"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0D18"/>
    <w:rsid w:val="00012E2F"/>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A31DB"/>
    <w:rsid w:val="000A5771"/>
    <w:rsid w:val="000A71EC"/>
    <w:rsid w:val="000C3EC1"/>
    <w:rsid w:val="000D188B"/>
    <w:rsid w:val="000E29E5"/>
    <w:rsid w:val="000E3482"/>
    <w:rsid w:val="000E61B8"/>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2CE9"/>
    <w:rsid w:val="002D2D15"/>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20D0"/>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3171"/>
    <w:rsid w:val="005053D1"/>
    <w:rsid w:val="00505A19"/>
    <w:rsid w:val="00506777"/>
    <w:rsid w:val="00506F4A"/>
    <w:rsid w:val="005114F2"/>
    <w:rsid w:val="00515F6F"/>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2D71"/>
    <w:rsid w:val="00582FD7"/>
    <w:rsid w:val="00583734"/>
    <w:rsid w:val="005877DD"/>
    <w:rsid w:val="0059727C"/>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69AA"/>
    <w:rsid w:val="00610A31"/>
    <w:rsid w:val="00611FC2"/>
    <w:rsid w:val="00614E4C"/>
    <w:rsid w:val="00616EC6"/>
    <w:rsid w:val="006221E5"/>
    <w:rsid w:val="00623045"/>
    <w:rsid w:val="00623B30"/>
    <w:rsid w:val="00623E5F"/>
    <w:rsid w:val="00623EA0"/>
    <w:rsid w:val="00624260"/>
    <w:rsid w:val="00632E48"/>
    <w:rsid w:val="0064057C"/>
    <w:rsid w:val="006410DD"/>
    <w:rsid w:val="00642A39"/>
    <w:rsid w:val="0064523C"/>
    <w:rsid w:val="00653A81"/>
    <w:rsid w:val="00655A9F"/>
    <w:rsid w:val="0065752E"/>
    <w:rsid w:val="00657D49"/>
    <w:rsid w:val="00660316"/>
    <w:rsid w:val="00663803"/>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A56"/>
    <w:rsid w:val="00720F5D"/>
    <w:rsid w:val="0072519B"/>
    <w:rsid w:val="0073126E"/>
    <w:rsid w:val="00731B11"/>
    <w:rsid w:val="00733A4C"/>
    <w:rsid w:val="00736FB9"/>
    <w:rsid w:val="007501E1"/>
    <w:rsid w:val="007506D2"/>
    <w:rsid w:val="00762B9C"/>
    <w:rsid w:val="0077001A"/>
    <w:rsid w:val="00771DA3"/>
    <w:rsid w:val="00772219"/>
    <w:rsid w:val="007772FA"/>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55608"/>
    <w:rsid w:val="00971D89"/>
    <w:rsid w:val="00972BA2"/>
    <w:rsid w:val="00985874"/>
    <w:rsid w:val="009913A1"/>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417E"/>
    <w:rsid w:val="00A271FA"/>
    <w:rsid w:val="00A337B7"/>
    <w:rsid w:val="00A42C1C"/>
    <w:rsid w:val="00A4304F"/>
    <w:rsid w:val="00A43EF6"/>
    <w:rsid w:val="00A46CFC"/>
    <w:rsid w:val="00A529E1"/>
    <w:rsid w:val="00A5462C"/>
    <w:rsid w:val="00A550B1"/>
    <w:rsid w:val="00A56B57"/>
    <w:rsid w:val="00A62688"/>
    <w:rsid w:val="00A62956"/>
    <w:rsid w:val="00A66280"/>
    <w:rsid w:val="00A749A4"/>
    <w:rsid w:val="00A82FD7"/>
    <w:rsid w:val="00A83FFE"/>
    <w:rsid w:val="00A85DB9"/>
    <w:rsid w:val="00A86E1D"/>
    <w:rsid w:val="00AA363F"/>
    <w:rsid w:val="00AA46E0"/>
    <w:rsid w:val="00AA4A0F"/>
    <w:rsid w:val="00AA632B"/>
    <w:rsid w:val="00AB2D59"/>
    <w:rsid w:val="00AB661E"/>
    <w:rsid w:val="00AD07D8"/>
    <w:rsid w:val="00AE43F6"/>
    <w:rsid w:val="00AE7215"/>
    <w:rsid w:val="00AF1EA4"/>
    <w:rsid w:val="00AF407D"/>
    <w:rsid w:val="00AF7F8C"/>
    <w:rsid w:val="00B01EFC"/>
    <w:rsid w:val="00B026E3"/>
    <w:rsid w:val="00B04022"/>
    <w:rsid w:val="00B10086"/>
    <w:rsid w:val="00B1267E"/>
    <w:rsid w:val="00B16481"/>
    <w:rsid w:val="00B31A61"/>
    <w:rsid w:val="00B3484C"/>
    <w:rsid w:val="00B352AA"/>
    <w:rsid w:val="00B416DA"/>
    <w:rsid w:val="00B44C95"/>
    <w:rsid w:val="00B45E72"/>
    <w:rsid w:val="00B50AF4"/>
    <w:rsid w:val="00B57977"/>
    <w:rsid w:val="00B67884"/>
    <w:rsid w:val="00B70F24"/>
    <w:rsid w:val="00B72540"/>
    <w:rsid w:val="00B72E64"/>
    <w:rsid w:val="00B7596B"/>
    <w:rsid w:val="00B80940"/>
    <w:rsid w:val="00B83B9F"/>
    <w:rsid w:val="00B94AD8"/>
    <w:rsid w:val="00B94BBF"/>
    <w:rsid w:val="00BA218E"/>
    <w:rsid w:val="00BA6999"/>
    <w:rsid w:val="00BB0575"/>
    <w:rsid w:val="00BB1DAD"/>
    <w:rsid w:val="00BB684C"/>
    <w:rsid w:val="00BB6A7F"/>
    <w:rsid w:val="00BD1B02"/>
    <w:rsid w:val="00BE1CCD"/>
    <w:rsid w:val="00BE3226"/>
    <w:rsid w:val="00BF230D"/>
    <w:rsid w:val="00BF2D49"/>
    <w:rsid w:val="00BF31C4"/>
    <w:rsid w:val="00BF40A5"/>
    <w:rsid w:val="00C056EB"/>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A4035"/>
    <w:rsid w:val="00CA7D15"/>
    <w:rsid w:val="00CB656C"/>
    <w:rsid w:val="00CB6C17"/>
    <w:rsid w:val="00CB7A85"/>
    <w:rsid w:val="00CC104E"/>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3895"/>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805BA"/>
    <w:rsid w:val="00D92F97"/>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12BC"/>
    <w:rsid w:val="00E0507A"/>
    <w:rsid w:val="00E0508D"/>
    <w:rsid w:val="00E119D9"/>
    <w:rsid w:val="00E11B6C"/>
    <w:rsid w:val="00E20B95"/>
    <w:rsid w:val="00E25A97"/>
    <w:rsid w:val="00E273F7"/>
    <w:rsid w:val="00E447D4"/>
    <w:rsid w:val="00E447F8"/>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7CB4"/>
    <w:rsid w:val="00EA263D"/>
    <w:rsid w:val="00EB324C"/>
    <w:rsid w:val="00EB3986"/>
    <w:rsid w:val="00EB3BB0"/>
    <w:rsid w:val="00EB59C0"/>
    <w:rsid w:val="00EC0495"/>
    <w:rsid w:val="00EC1DC1"/>
    <w:rsid w:val="00EE6703"/>
    <w:rsid w:val="00EF31E9"/>
    <w:rsid w:val="00EF4040"/>
    <w:rsid w:val="00EF5AEE"/>
    <w:rsid w:val="00F017D2"/>
    <w:rsid w:val="00F03695"/>
    <w:rsid w:val="00F06CB4"/>
    <w:rsid w:val="00F111E0"/>
    <w:rsid w:val="00F16FD1"/>
    <w:rsid w:val="00F22DA8"/>
    <w:rsid w:val="00F23A5A"/>
    <w:rsid w:val="00F26DD1"/>
    <w:rsid w:val="00F30EB9"/>
    <w:rsid w:val="00F32E29"/>
    <w:rsid w:val="00F3309A"/>
    <w:rsid w:val="00F3369C"/>
    <w:rsid w:val="00F34620"/>
    <w:rsid w:val="00F376AA"/>
    <w:rsid w:val="00F441CA"/>
    <w:rsid w:val="00F5373C"/>
    <w:rsid w:val="00F60764"/>
    <w:rsid w:val="00F63B52"/>
    <w:rsid w:val="00F64779"/>
    <w:rsid w:val="00F67D57"/>
    <w:rsid w:val="00F70335"/>
    <w:rsid w:val="00F70346"/>
    <w:rsid w:val="00F711B8"/>
    <w:rsid w:val="00F80D9E"/>
    <w:rsid w:val="00F905CB"/>
    <w:rsid w:val="00FA1572"/>
    <w:rsid w:val="00FA202D"/>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AD934-7559-4DE0-AAFC-75E47831C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7</Pages>
  <Words>2957</Words>
  <Characters>16861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51</cp:revision>
  <cp:lastPrinted>2022-04-18T06:50:00Z</cp:lastPrinted>
  <dcterms:created xsi:type="dcterms:W3CDTF">2021-06-11T14:13:00Z</dcterms:created>
  <dcterms:modified xsi:type="dcterms:W3CDTF">2022-10-19T10:52:00Z</dcterms:modified>
</cp:coreProperties>
</file>