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01" w:rsidRDefault="00782201"/>
    <w:tbl>
      <w:tblPr>
        <w:tblW w:w="10627" w:type="dxa"/>
        <w:tblLook w:val="04A0"/>
      </w:tblPr>
      <w:tblGrid>
        <w:gridCol w:w="5949"/>
        <w:gridCol w:w="4678"/>
      </w:tblGrid>
      <w:tr w:rsidR="00782201" w:rsidRPr="00311A5B">
        <w:trPr>
          <w:trHeight w:val="1697"/>
        </w:trPr>
        <w:tc>
          <w:tcPr>
            <w:tcW w:w="5949" w:type="dxa"/>
            <w:shd w:val="clear" w:color="auto" w:fill="auto"/>
            <w:noWrap/>
            <w:vAlign w:val="bottom"/>
          </w:tcPr>
          <w:p w:rsidR="00782201" w:rsidRDefault="00782201">
            <w:pPr>
              <w:rPr>
                <w:b/>
                <w:color w:val="FF0000"/>
                <w:sz w:val="26"/>
                <w:szCs w:val="26"/>
                <w:lang w:val="ru-RU"/>
              </w:rPr>
            </w:pPr>
          </w:p>
        </w:tc>
        <w:tc>
          <w:tcPr>
            <w:tcW w:w="4678" w:type="dxa"/>
            <w:shd w:val="clear" w:color="auto" w:fill="auto"/>
            <w:noWrap/>
          </w:tcPr>
          <w:p w:rsidR="00782201" w:rsidRDefault="00390706">
            <w:pPr>
              <w:rPr>
                <w:bCs/>
                <w:szCs w:val="24"/>
                <w:lang w:val="ru-RU"/>
              </w:rPr>
            </w:pPr>
            <w:r>
              <w:rPr>
                <w:bCs/>
                <w:szCs w:val="24"/>
                <w:lang w:val="ru-RU"/>
              </w:rPr>
              <w:t>Приложение № 4</w:t>
            </w:r>
          </w:p>
          <w:p w:rsidR="00782201" w:rsidRDefault="00390706" w:rsidP="00311A5B">
            <w:pPr>
              <w:rPr>
                <w:bCs/>
                <w:szCs w:val="24"/>
                <w:lang w:val="ru-RU"/>
              </w:rPr>
            </w:pPr>
            <w:r>
              <w:rPr>
                <w:bCs/>
                <w:szCs w:val="24"/>
                <w:lang w:val="ru-RU"/>
              </w:rPr>
              <w:t xml:space="preserve">к информационному сообщению о проведении продажи </w:t>
            </w:r>
            <w:r w:rsidR="00FB28B0">
              <w:rPr>
                <w:bCs/>
                <w:szCs w:val="24"/>
                <w:lang w:val="ru-RU"/>
              </w:rPr>
              <w:t>муниципальн</w:t>
            </w:r>
            <w:r>
              <w:rPr>
                <w:bCs/>
                <w:szCs w:val="24"/>
                <w:lang w:val="ru-RU"/>
              </w:rPr>
              <w:t xml:space="preserve">ого имущества </w:t>
            </w:r>
            <w:r w:rsidR="00FB28B0">
              <w:rPr>
                <w:bCs/>
                <w:szCs w:val="24"/>
                <w:lang w:val="ru-RU"/>
              </w:rPr>
              <w:t xml:space="preserve">Макарьевского муниципального района </w:t>
            </w:r>
            <w:r>
              <w:rPr>
                <w:bCs/>
                <w:szCs w:val="24"/>
                <w:lang w:val="ru-RU"/>
              </w:rPr>
              <w:t>Костромской области в электронной форме</w:t>
            </w:r>
          </w:p>
        </w:tc>
      </w:tr>
    </w:tbl>
    <w:p w:rsidR="00782201" w:rsidRDefault="00782201">
      <w:pPr>
        <w:spacing w:line="192" w:lineRule="auto"/>
        <w:jc w:val="center"/>
        <w:rPr>
          <w:b/>
          <w:lang w:val="ru-RU"/>
        </w:rPr>
      </w:pPr>
    </w:p>
    <w:p w:rsidR="00782201" w:rsidRDefault="00390706">
      <w:pPr>
        <w:spacing w:line="192" w:lineRule="auto"/>
        <w:jc w:val="center"/>
        <w:rPr>
          <w:b/>
          <w:lang w:val="ru-RU"/>
        </w:rPr>
      </w:pPr>
      <w:r>
        <w:rPr>
          <w:b/>
          <w:lang w:val="ru-RU"/>
        </w:rPr>
        <w:t>ЗАЯВКА НА УЧАСТИЕ В</w:t>
      </w:r>
      <w:r w:rsidR="00311A5B">
        <w:rPr>
          <w:b/>
          <w:lang w:val="ru-RU"/>
        </w:rPr>
        <w:t xml:space="preserve"> ПУБЛИЧНОМ ПРЕДЛОЖЕНИИ</w:t>
      </w:r>
      <w:r>
        <w:rPr>
          <w:b/>
          <w:lang w:val="ru-RU"/>
        </w:rPr>
        <w:t xml:space="preserve"> </w:t>
      </w:r>
    </w:p>
    <w:p w:rsidR="00782201" w:rsidRDefault="00390706">
      <w:pPr>
        <w:spacing w:line="192" w:lineRule="auto"/>
        <w:jc w:val="center"/>
        <w:rPr>
          <w:b/>
          <w:lang w:val="ru-RU"/>
        </w:rPr>
      </w:pPr>
      <w:r>
        <w:rPr>
          <w:b/>
          <w:lang w:val="ru-RU"/>
        </w:rPr>
        <w:t>В ЭЛЕКТРОННОЙ ФОРМЕ</w:t>
      </w:r>
    </w:p>
    <w:p w:rsidR="00782201" w:rsidRDefault="00390706">
      <w:pPr>
        <w:spacing w:line="192" w:lineRule="auto"/>
        <w:jc w:val="center"/>
        <w:rPr>
          <w:b/>
          <w:lang w:val="ru-RU"/>
        </w:rPr>
      </w:pPr>
      <w:r>
        <w:rPr>
          <w:b/>
          <w:lang w:val="ru-RU"/>
        </w:rPr>
        <w:t>по продаже О</w:t>
      </w:r>
      <w:bookmarkStart w:id="0" w:name="_GoBack"/>
      <w:bookmarkEnd w:id="0"/>
      <w:r>
        <w:rPr>
          <w:b/>
          <w:lang w:val="ru-RU"/>
        </w:rPr>
        <w:t>бъекта(ов) (лота)</w:t>
      </w:r>
    </w:p>
    <w:p w:rsidR="00782201" w:rsidRDefault="00782201">
      <w:pPr>
        <w:spacing w:line="192" w:lineRule="auto"/>
        <w:jc w:val="center"/>
        <w:rPr>
          <w:b/>
          <w:sz w:val="22"/>
          <w:szCs w:val="22"/>
          <w:lang w:val="ru-RU"/>
        </w:rPr>
      </w:pPr>
    </w:p>
    <w:p w:rsidR="00782201" w:rsidRDefault="00390706">
      <w:pPr>
        <w:spacing w:line="204" w:lineRule="auto"/>
        <w:rPr>
          <w:sz w:val="16"/>
          <w:szCs w:val="16"/>
          <w:lang w:val="ru-RU"/>
        </w:rPr>
      </w:pPr>
      <w:r>
        <w:rPr>
          <w:b/>
          <w:sz w:val="22"/>
          <w:szCs w:val="22"/>
          <w:lang w:val="ru-RU"/>
        </w:rPr>
        <w:t>Претендент</w:t>
      </w:r>
    </w:p>
    <w:p w:rsidR="00782201" w:rsidRDefault="00390706">
      <w:pPr>
        <w:spacing w:line="204" w:lineRule="auto"/>
        <w:jc w:val="both"/>
        <w:rPr>
          <w:b/>
          <w:bCs/>
          <w:sz w:val="18"/>
          <w:szCs w:val="18"/>
          <w:lang w:val="ru-RU"/>
        </w:rPr>
      </w:pPr>
      <w:r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782201" w:rsidRDefault="00390706">
      <w:pPr>
        <w:spacing w:line="204" w:lineRule="auto"/>
        <w:jc w:val="center"/>
        <w:rPr>
          <w:sz w:val="22"/>
          <w:szCs w:val="22"/>
          <w:lang w:val="ru-RU"/>
        </w:rPr>
      </w:pPr>
      <w:r>
        <w:rPr>
          <w:sz w:val="18"/>
          <w:szCs w:val="18"/>
          <w:lang w:val="ru-RU"/>
        </w:rPr>
        <w:t xml:space="preserve"> (</w:t>
      </w:r>
      <w:r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sz w:val="18"/>
          <w:szCs w:val="18"/>
          <w:lang w:val="ru-RU"/>
        </w:rPr>
        <w:t>)</w:t>
      </w:r>
    </w:p>
    <w:p w:rsidR="00782201" w:rsidRDefault="00390706">
      <w:pPr>
        <w:spacing w:line="204" w:lineRule="auto"/>
        <w:jc w:val="both"/>
        <w:rPr>
          <w:b/>
          <w:bCs/>
          <w:sz w:val="20"/>
          <w:lang w:val="ru-RU"/>
        </w:rPr>
      </w:pPr>
      <w:r>
        <w:rPr>
          <w:b/>
          <w:bCs/>
          <w:sz w:val="22"/>
          <w:szCs w:val="22"/>
          <w:lang w:val="ru-RU"/>
        </w:rPr>
        <w:t>действующий на основании</w:t>
      </w:r>
      <w:r>
        <w:rPr>
          <w:b/>
          <w:bCs/>
          <w:sz w:val="20"/>
          <w:vertAlign w:val="superscript"/>
          <w:lang w:val="ru-RU"/>
        </w:rPr>
        <w:t>1</w:t>
      </w:r>
      <w:r>
        <w:rPr>
          <w:sz w:val="16"/>
          <w:szCs w:val="16"/>
          <w:lang w:val="ru-RU"/>
        </w:rPr>
        <w:t>_________________________________________________________________</w:t>
      </w:r>
    </w:p>
    <w:p w:rsidR="00782201" w:rsidRDefault="00390706">
      <w:pPr>
        <w:jc w:val="center"/>
        <w:rPr>
          <w:b/>
          <w:lang w:val="ru-RU"/>
        </w:rPr>
      </w:pPr>
      <w:r>
        <w:rPr>
          <w:sz w:val="20"/>
          <w:lang w:val="ru-RU"/>
        </w:rPr>
        <w:t>(</w:t>
      </w:r>
      <w:r>
        <w:rPr>
          <w:sz w:val="18"/>
          <w:szCs w:val="18"/>
          <w:lang w:val="ru-RU"/>
        </w:rPr>
        <w:t>Устав, Положение и т.д</w:t>
      </w:r>
      <w:r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782201" w:rsidRPr="00311A5B">
        <w:trPr>
          <w:trHeight w:val="1124"/>
        </w:trPr>
        <w:tc>
          <w:tcPr>
            <w:tcW w:w="1010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noWrap/>
            <w:vAlign w:val="center"/>
          </w:tcPr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rPr>
                <w:sz w:val="20"/>
                <w:lang w:val="ru-RU"/>
              </w:rPr>
            </w:pPr>
            <w:r>
              <w:rPr>
                <w:b/>
                <w:lang w:val="ru-RU"/>
              </w:rPr>
              <w:t>(</w:t>
            </w:r>
            <w:r>
              <w:rPr>
                <w:b/>
                <w:sz w:val="20"/>
                <w:lang w:val="ru-RU"/>
              </w:rPr>
              <w:t>заполняется физическим лицом, индивидуальным предпринимателем)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………………..….г.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782201" w:rsidRDefault="0039070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ОГРНИП (для индивидуальных предпринимателей): № __</w:t>
            </w:r>
          </w:p>
          <w:p w:rsidR="00782201" w:rsidRDefault="007822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b/>
                <w:sz w:val="20"/>
                <w:lang w:val="ru-RU"/>
              </w:rPr>
            </w:pPr>
          </w:p>
        </w:tc>
      </w:tr>
      <w:tr w:rsidR="00782201">
        <w:trPr>
          <w:trHeight w:val="1024"/>
        </w:trPr>
        <w:tc>
          <w:tcPr>
            <w:tcW w:w="1010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noWrap/>
            <w:vAlign w:val="center"/>
          </w:tcPr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782201" w:rsidRDefault="00390706">
            <w:pPr>
              <w:spacing w:line="192" w:lineRule="auto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782201">
        <w:trPr>
          <w:trHeight w:val="1179"/>
        </w:trPr>
        <w:tc>
          <w:tcPr>
            <w:tcW w:w="1010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noWrap/>
          </w:tcPr>
          <w:p w:rsidR="00782201" w:rsidRDefault="00390706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>
              <w:rPr>
                <w:b/>
                <w:sz w:val="20"/>
                <w:lang w:val="ru-RU"/>
              </w:rPr>
              <w:t>Представитель Претендента</w:t>
            </w:r>
            <w:r>
              <w:rPr>
                <w:b/>
                <w:sz w:val="20"/>
                <w:vertAlign w:val="superscript"/>
                <w:lang w:val="ru-RU"/>
              </w:rPr>
              <w:t>2</w:t>
            </w:r>
            <w:r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782201" w:rsidRDefault="00390706">
            <w:pPr>
              <w:spacing w:line="192" w:lineRule="auto"/>
              <w:jc w:val="center"/>
              <w:rPr>
                <w:sz w:val="20"/>
                <w:lang w:val="ru-RU"/>
              </w:rPr>
            </w:pPr>
            <w:r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.…....г.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кем выдан..……………………………………………….……………………………..……………………………………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782201" w:rsidRDefault="00390706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782201" w:rsidRDefault="00390706">
            <w:pPr>
              <w:spacing w:line="192" w:lineRule="auto"/>
              <w:rPr>
                <w:lang w:val="ru-RU"/>
              </w:rPr>
            </w:pPr>
            <w:r>
              <w:rPr>
                <w:sz w:val="20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782201" w:rsidRDefault="00390706">
      <w:pPr>
        <w:widowControl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>
        <w:rPr>
          <w:lang w:val="ru-RU"/>
        </w:rPr>
        <w:tab/>
      </w:r>
      <w:r>
        <w:rPr>
          <w:b/>
          <w:sz w:val="22"/>
          <w:szCs w:val="22"/>
          <w:lang w:val="ru-RU"/>
        </w:rPr>
        <w:t>принял решение об участии в</w:t>
      </w:r>
      <w:r w:rsidR="00311A5B">
        <w:rPr>
          <w:b/>
          <w:sz w:val="22"/>
          <w:szCs w:val="22"/>
          <w:lang w:val="ru-RU"/>
        </w:rPr>
        <w:t xml:space="preserve"> публичном предложении </w:t>
      </w:r>
      <w:r>
        <w:rPr>
          <w:b/>
          <w:sz w:val="22"/>
          <w:szCs w:val="22"/>
          <w:lang w:val="ru-RU"/>
        </w:rPr>
        <w:t>в электронной форме по продаже Объекта(ов) (лота):</w:t>
      </w:r>
    </w:p>
    <w:p w:rsidR="00782201" w:rsidRDefault="00782201">
      <w:pPr>
        <w:widowControl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782201" w:rsidRPr="00311A5B">
        <w:trPr>
          <w:trHeight w:val="397"/>
        </w:trPr>
        <w:tc>
          <w:tcPr>
            <w:tcW w:w="1010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noWrap/>
          </w:tcPr>
          <w:p w:rsidR="00782201" w:rsidRDefault="00390706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Дата:………..……………. № Лота………………,</w:t>
            </w:r>
          </w:p>
          <w:p w:rsidR="00782201" w:rsidRDefault="00390706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Наименование Объекта(ов) (лота) ………………………………………………………...……...……...</w:t>
            </w:r>
          </w:p>
          <w:p w:rsidR="00782201" w:rsidRDefault="00390706" w:rsidP="00311A5B">
            <w:pPr>
              <w:jc w:val="both"/>
              <w:rPr>
                <w:b/>
                <w:lang w:val="ru-RU"/>
              </w:rPr>
            </w:pPr>
            <w:r>
              <w:rPr>
                <w:sz w:val="20"/>
                <w:lang w:val="ru-RU"/>
              </w:rPr>
              <w:t>Адрес (местонахождение) Объекта(ов) (лота)</w:t>
            </w:r>
            <w:r w:rsidR="00311A5B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………………………………………………………...…</w:t>
            </w:r>
          </w:p>
        </w:tc>
      </w:tr>
    </w:tbl>
    <w:p w:rsidR="00782201" w:rsidRDefault="00782201">
      <w:pPr>
        <w:widowControl w:val="0"/>
        <w:spacing w:before="1" w:after="1"/>
        <w:jc w:val="both"/>
        <w:rPr>
          <w:b/>
          <w:sz w:val="20"/>
          <w:lang w:val="ru-RU"/>
        </w:rPr>
      </w:pPr>
    </w:p>
    <w:p w:rsidR="00782201" w:rsidRDefault="00390706">
      <w:pPr>
        <w:widowControl w:val="0"/>
        <w:spacing w:before="1" w:after="1"/>
        <w:jc w:val="both"/>
        <w:rPr>
          <w:b/>
          <w:sz w:val="20"/>
          <w:lang w:val="ru-RU"/>
        </w:rPr>
      </w:pPr>
      <w:r>
        <w:rPr>
          <w:b/>
          <w:sz w:val="20"/>
          <w:lang w:val="ru-RU"/>
        </w:rPr>
        <w:t xml:space="preserve">и обязуется обеспечить поступление задатка в размере_____________________________ руб. </w:t>
      </w:r>
      <w:r>
        <w:rPr>
          <w:sz w:val="20"/>
          <w:lang w:val="ru-RU"/>
        </w:rPr>
        <w:t xml:space="preserve">__________________________________________________(сумма прописью), </w:t>
      </w:r>
    </w:p>
    <w:p w:rsidR="00782201" w:rsidRDefault="00390706">
      <w:pPr>
        <w:widowControl w:val="0"/>
        <w:spacing w:before="1" w:after="1"/>
        <w:jc w:val="both"/>
        <w:rPr>
          <w:b/>
          <w:sz w:val="20"/>
          <w:lang w:val="ru-RU"/>
        </w:rPr>
      </w:pPr>
      <w:r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:rsidR="00782201" w:rsidRDefault="00782201">
      <w:pPr>
        <w:widowControl w:val="0"/>
        <w:spacing w:before="1" w:after="1"/>
        <w:jc w:val="both"/>
        <w:rPr>
          <w:sz w:val="19"/>
          <w:szCs w:val="19"/>
          <w:lang w:val="ru-RU"/>
        </w:rPr>
      </w:pP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  <w:lang w:val="ru-RU"/>
        </w:rPr>
        <w:t>Претендент</w:t>
      </w:r>
      <w:r w:rsidR="00311A5B">
        <w:rPr>
          <w:sz w:val="19"/>
          <w:szCs w:val="19"/>
          <w:lang w:val="ru-RU"/>
        </w:rPr>
        <w:t xml:space="preserve"> </w:t>
      </w:r>
      <w:r>
        <w:rPr>
          <w:sz w:val="19"/>
          <w:szCs w:val="19"/>
          <w:lang w:val="ru-RU"/>
        </w:rPr>
        <w:t>обязуется</w:t>
      </w:r>
      <w:r>
        <w:rPr>
          <w:sz w:val="19"/>
          <w:szCs w:val="19"/>
        </w:rPr>
        <w:t>:</w:t>
      </w:r>
    </w:p>
    <w:p w:rsidR="00782201" w:rsidRDefault="00390706">
      <w:pPr>
        <w:numPr>
          <w:ilvl w:val="1"/>
          <w:numId w:val="1"/>
        </w:numPr>
        <w:ind w:hanging="360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Соблюдать условия и порядок проведения </w:t>
      </w:r>
      <w:r w:rsidR="00311A5B">
        <w:rPr>
          <w:sz w:val="19"/>
          <w:szCs w:val="19"/>
          <w:lang w:val="ru-RU"/>
        </w:rPr>
        <w:t>публичного предложения</w:t>
      </w:r>
      <w:r>
        <w:rPr>
          <w:sz w:val="19"/>
          <w:szCs w:val="19"/>
          <w:lang w:val="ru-RU"/>
        </w:rPr>
        <w:t xml:space="preserve">, содержащиеся в </w:t>
      </w:r>
      <w:r>
        <w:rPr>
          <w:sz w:val="20"/>
          <w:lang w:val="ru-RU"/>
        </w:rPr>
        <w:t>Информационном сообщении</w:t>
      </w:r>
      <w:r>
        <w:rPr>
          <w:sz w:val="19"/>
          <w:szCs w:val="19"/>
          <w:lang w:val="ru-RU"/>
        </w:rPr>
        <w:t xml:space="preserve"> и Регламенте Оператора электронной площадки.</w:t>
      </w:r>
    </w:p>
    <w:p w:rsidR="00782201" w:rsidRDefault="00390706">
      <w:pPr>
        <w:numPr>
          <w:ilvl w:val="1"/>
          <w:numId w:val="1"/>
        </w:numPr>
        <w:ind w:hanging="360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В случае признания Победителем  заключить договор купли-продажи с Продавцом в соответствии с порядком, сроками и требованиями, установленными в </w:t>
      </w:r>
      <w:r>
        <w:rPr>
          <w:sz w:val="20"/>
          <w:lang w:val="ru-RU"/>
        </w:rPr>
        <w:t>Информационном сообщении</w:t>
      </w:r>
      <w:r>
        <w:rPr>
          <w:sz w:val="19"/>
          <w:szCs w:val="19"/>
          <w:lang w:val="ru-RU"/>
        </w:rPr>
        <w:t xml:space="preserve"> и договоре купли-продажи. 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Задаток Победителя  зачитывается в счет оплаты приобретаемого Объекта(ов) (лота). 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Претенденту</w:t>
      </w:r>
      <w:r w:rsidR="00311A5B">
        <w:rPr>
          <w:sz w:val="19"/>
          <w:szCs w:val="19"/>
          <w:lang w:val="ru-RU"/>
        </w:rPr>
        <w:t xml:space="preserve"> </w:t>
      </w:r>
      <w:r>
        <w:rPr>
          <w:sz w:val="19"/>
          <w:szCs w:val="19"/>
          <w:lang w:val="ru-RU"/>
        </w:rPr>
        <w:t xml:space="preserve">понятны все требования и положения </w:t>
      </w:r>
      <w:r>
        <w:rPr>
          <w:sz w:val="20"/>
          <w:lang w:val="ru-RU"/>
        </w:rPr>
        <w:t>Информационного сообщения</w:t>
      </w:r>
      <w:r>
        <w:rPr>
          <w:sz w:val="19"/>
          <w:szCs w:val="19"/>
          <w:lang w:val="ru-RU"/>
        </w:rPr>
        <w:t>. Претенденту</w:t>
      </w:r>
      <w:r w:rsidR="00311A5B">
        <w:rPr>
          <w:sz w:val="19"/>
          <w:szCs w:val="19"/>
          <w:lang w:val="ru-RU"/>
        </w:rPr>
        <w:t xml:space="preserve"> </w:t>
      </w:r>
      <w:r>
        <w:rPr>
          <w:sz w:val="19"/>
          <w:szCs w:val="19"/>
          <w:lang w:val="ru-RU"/>
        </w:rPr>
        <w:t>известно фактическое</w:t>
      </w:r>
      <w:r w:rsidR="00311A5B">
        <w:rPr>
          <w:sz w:val="19"/>
          <w:szCs w:val="19"/>
          <w:lang w:val="ru-RU"/>
        </w:rPr>
        <w:t xml:space="preserve"> </w:t>
      </w:r>
      <w:r>
        <w:rPr>
          <w:sz w:val="19"/>
          <w:szCs w:val="19"/>
          <w:lang w:val="ru-RU"/>
        </w:rPr>
        <w:t>состояние и технические характеристики Объекта(ов) (лота) (п.1.)</w:t>
      </w:r>
      <w:r>
        <w:rPr>
          <w:b/>
          <w:sz w:val="19"/>
          <w:szCs w:val="19"/>
          <w:lang w:val="ru-RU"/>
        </w:rPr>
        <w:t xml:space="preserve"> и он не имеет претензий к ним.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>
        <w:rPr>
          <w:sz w:val="20"/>
          <w:lang w:val="ru-RU"/>
        </w:rPr>
        <w:t>Информационном сообщении</w:t>
      </w:r>
      <w:r>
        <w:rPr>
          <w:sz w:val="19"/>
          <w:szCs w:val="19"/>
          <w:lang w:val="ru-RU"/>
        </w:rPr>
        <w:t>.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Претендент подтверждает, что на дату подписания настоящей Заявки ознакомлен с условиями и порядком проведения </w:t>
      </w:r>
      <w:r w:rsidR="00311A5B">
        <w:rPr>
          <w:sz w:val="19"/>
          <w:szCs w:val="19"/>
          <w:lang w:val="ru-RU"/>
        </w:rPr>
        <w:t xml:space="preserve">публичного предложения </w:t>
      </w:r>
      <w:r>
        <w:rPr>
          <w:sz w:val="19"/>
          <w:szCs w:val="19"/>
          <w:lang w:val="ru-RU"/>
        </w:rPr>
        <w:t>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Объекта(ов) (лота) в результате осмотра, который осуществляется по адресу местонахождения</w:t>
      </w:r>
      <w:r w:rsidR="00311A5B">
        <w:rPr>
          <w:sz w:val="19"/>
          <w:szCs w:val="19"/>
          <w:lang w:val="ru-RU"/>
        </w:rPr>
        <w:t xml:space="preserve"> </w:t>
      </w:r>
      <w:r>
        <w:rPr>
          <w:sz w:val="19"/>
          <w:szCs w:val="19"/>
          <w:lang w:val="ru-RU"/>
        </w:rPr>
        <w:t>Объекта(ов) (лота)</w:t>
      </w:r>
      <w:r w:rsidR="00311A5B">
        <w:rPr>
          <w:sz w:val="19"/>
          <w:szCs w:val="19"/>
          <w:lang w:val="ru-RU"/>
        </w:rPr>
        <w:t>.</w:t>
      </w:r>
      <w:r>
        <w:rPr>
          <w:sz w:val="19"/>
          <w:szCs w:val="19"/>
          <w:lang w:val="ru-RU"/>
        </w:rPr>
        <w:t xml:space="preserve"> </w:t>
      </w:r>
    </w:p>
    <w:p w:rsidR="00782201" w:rsidRDefault="00390706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</w:t>
      </w:r>
      <w:r w:rsidR="00311A5B">
        <w:rPr>
          <w:sz w:val="19"/>
          <w:szCs w:val="19"/>
          <w:lang w:val="ru-RU"/>
        </w:rPr>
        <w:t>публичного предложения</w:t>
      </w:r>
      <w:r>
        <w:rPr>
          <w:sz w:val="19"/>
          <w:szCs w:val="19"/>
          <w:lang w:val="ru-RU"/>
        </w:rPr>
        <w:t xml:space="preserve">, внесением изменений в Информационное сообщение или снятием Объекта(ов) (лота), а также приостановлением организации и проведения </w:t>
      </w:r>
      <w:r w:rsidR="00311A5B">
        <w:rPr>
          <w:sz w:val="19"/>
          <w:szCs w:val="19"/>
          <w:lang w:val="ru-RU"/>
        </w:rPr>
        <w:t>публичного предложения</w:t>
      </w:r>
      <w:r>
        <w:rPr>
          <w:sz w:val="19"/>
          <w:szCs w:val="19"/>
          <w:lang w:val="ru-RU"/>
        </w:rPr>
        <w:t>.</w:t>
      </w:r>
    </w:p>
    <w:p w:rsidR="00782201" w:rsidRDefault="00782201">
      <w:pPr>
        <w:jc w:val="both"/>
        <w:rPr>
          <w:b/>
          <w:sz w:val="25"/>
          <w:szCs w:val="25"/>
          <w:lang w:val="ru-RU"/>
        </w:rPr>
      </w:pPr>
    </w:p>
    <w:p w:rsidR="00782201" w:rsidRDefault="00390706">
      <w:pPr>
        <w:ind w:left="360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___________________________________________________</w:t>
      </w:r>
    </w:p>
    <w:p w:rsidR="00782201" w:rsidRDefault="00390706">
      <w:pPr>
        <w:ind w:left="360"/>
        <w:jc w:val="both"/>
        <w:rPr>
          <w:sz w:val="19"/>
          <w:szCs w:val="19"/>
          <w:lang w:val="ru-RU"/>
        </w:rPr>
      </w:pPr>
      <w:r>
        <w:rPr>
          <w:b/>
          <w:sz w:val="12"/>
          <w:szCs w:val="12"/>
          <w:lang w:val="ru-RU"/>
        </w:rPr>
        <w:t>1</w:t>
      </w:r>
      <w:r>
        <w:rPr>
          <w:sz w:val="16"/>
          <w:szCs w:val="16"/>
          <w:lang w:val="ru-RU"/>
        </w:rPr>
        <w:t xml:space="preserve"> Заполняется при подаче Заявки </w:t>
      </w:r>
      <w:r>
        <w:rPr>
          <w:bCs/>
          <w:sz w:val="16"/>
          <w:szCs w:val="16"/>
          <w:lang w:val="ru-RU"/>
        </w:rPr>
        <w:t>юридическим лицом</w:t>
      </w:r>
    </w:p>
    <w:p w:rsidR="00782201" w:rsidRDefault="00390706">
      <w:pPr>
        <w:ind w:left="360"/>
        <w:jc w:val="both"/>
        <w:rPr>
          <w:sz w:val="16"/>
          <w:szCs w:val="16"/>
          <w:lang w:val="ru-RU"/>
        </w:rPr>
      </w:pPr>
      <w:r>
        <w:rPr>
          <w:b/>
          <w:sz w:val="12"/>
          <w:szCs w:val="12"/>
          <w:lang w:val="ru-RU"/>
        </w:rPr>
        <w:t>2</w:t>
      </w:r>
      <w:r>
        <w:rPr>
          <w:sz w:val="16"/>
          <w:szCs w:val="16"/>
          <w:lang w:val="ru-RU"/>
        </w:rPr>
        <w:t>Заполняется при подаче Заявки лицом, действующим по доверенности  (для юридических лиц)</w:t>
      </w:r>
    </w:p>
    <w:p w:rsidR="00782201" w:rsidRDefault="00782201">
      <w:pPr>
        <w:jc w:val="both"/>
        <w:rPr>
          <w:b/>
          <w:sz w:val="25"/>
          <w:szCs w:val="25"/>
          <w:lang w:val="ru-RU"/>
        </w:rPr>
      </w:pPr>
    </w:p>
    <w:p w:rsidR="00782201" w:rsidRDefault="00390706">
      <w:pPr>
        <w:pStyle w:val="af3"/>
        <w:numPr>
          <w:ilvl w:val="0"/>
          <w:numId w:val="1"/>
        </w:numPr>
        <w:jc w:val="both"/>
        <w:rPr>
          <w:b/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В соответствии с Федеральным законом от 27.07.2006 №</w:t>
      </w:r>
      <w:r>
        <w:rPr>
          <w:sz w:val="19"/>
          <w:szCs w:val="19"/>
        </w:rPr>
        <w:t> </w:t>
      </w:r>
      <w:r>
        <w:rPr>
          <w:sz w:val="19"/>
          <w:szCs w:val="19"/>
          <w:lang w:val="ru-RU"/>
        </w:rPr>
        <w:t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</w:t>
      </w:r>
      <w:r w:rsidR="00311A5B">
        <w:rPr>
          <w:sz w:val="19"/>
          <w:szCs w:val="19"/>
          <w:lang w:val="ru-RU"/>
        </w:rPr>
        <w:t xml:space="preserve"> публичном предложении</w:t>
      </w:r>
      <w:r>
        <w:rPr>
          <w:sz w:val="19"/>
          <w:szCs w:val="19"/>
          <w:lang w:val="ru-RU"/>
        </w:rPr>
        <w:t>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782201" w:rsidRDefault="00782201">
      <w:pPr>
        <w:pStyle w:val="af3"/>
        <w:ind w:left="360"/>
        <w:jc w:val="both"/>
        <w:rPr>
          <w:b/>
          <w:sz w:val="19"/>
          <w:szCs w:val="19"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p w:rsidR="00782201" w:rsidRDefault="00782201">
      <w:pPr>
        <w:jc w:val="both"/>
        <w:rPr>
          <w:b/>
          <w:lang w:val="ru-RU"/>
        </w:rPr>
      </w:pPr>
    </w:p>
    <w:sectPr w:rsidR="00782201" w:rsidSect="007822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66A" w:rsidRDefault="000B066A">
      <w:r>
        <w:separator/>
      </w:r>
    </w:p>
  </w:endnote>
  <w:endnote w:type="continuationSeparator" w:id="1">
    <w:p w:rsidR="000B066A" w:rsidRDefault="000B0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66A" w:rsidRDefault="000B066A">
      <w:r>
        <w:separator/>
      </w:r>
    </w:p>
  </w:footnote>
  <w:footnote w:type="continuationSeparator" w:id="1">
    <w:p w:rsidR="000B066A" w:rsidRDefault="000B06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56E8"/>
    <w:multiLevelType w:val="hybridMultilevel"/>
    <w:tmpl w:val="68FC219C"/>
    <w:lvl w:ilvl="0" w:tplc="DBD29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3163C54">
      <w:numFmt w:val="none"/>
      <w:lvlText w:val=""/>
      <w:lvlJc w:val="left"/>
      <w:pPr>
        <w:tabs>
          <w:tab w:val="num" w:pos="360"/>
        </w:tabs>
      </w:pPr>
    </w:lvl>
    <w:lvl w:ilvl="2" w:tplc="B71E8DEE">
      <w:numFmt w:val="none"/>
      <w:lvlText w:val=""/>
      <w:lvlJc w:val="left"/>
      <w:pPr>
        <w:tabs>
          <w:tab w:val="num" w:pos="360"/>
        </w:tabs>
      </w:pPr>
    </w:lvl>
    <w:lvl w:ilvl="3" w:tplc="5058B854">
      <w:numFmt w:val="none"/>
      <w:lvlText w:val=""/>
      <w:lvlJc w:val="left"/>
      <w:pPr>
        <w:tabs>
          <w:tab w:val="num" w:pos="360"/>
        </w:tabs>
      </w:pPr>
    </w:lvl>
    <w:lvl w:ilvl="4" w:tplc="26829DFA">
      <w:numFmt w:val="none"/>
      <w:lvlText w:val=""/>
      <w:lvlJc w:val="left"/>
      <w:pPr>
        <w:tabs>
          <w:tab w:val="num" w:pos="360"/>
        </w:tabs>
      </w:pPr>
    </w:lvl>
    <w:lvl w:ilvl="5" w:tplc="2AEE4AEA">
      <w:numFmt w:val="none"/>
      <w:lvlText w:val=""/>
      <w:lvlJc w:val="left"/>
      <w:pPr>
        <w:tabs>
          <w:tab w:val="num" w:pos="360"/>
        </w:tabs>
      </w:pPr>
    </w:lvl>
    <w:lvl w:ilvl="6" w:tplc="86F27D40">
      <w:numFmt w:val="none"/>
      <w:lvlText w:val=""/>
      <w:lvlJc w:val="left"/>
      <w:pPr>
        <w:tabs>
          <w:tab w:val="num" w:pos="360"/>
        </w:tabs>
      </w:pPr>
    </w:lvl>
    <w:lvl w:ilvl="7" w:tplc="97726EFE">
      <w:numFmt w:val="none"/>
      <w:lvlText w:val=""/>
      <w:lvlJc w:val="left"/>
      <w:pPr>
        <w:tabs>
          <w:tab w:val="num" w:pos="360"/>
        </w:tabs>
      </w:pPr>
    </w:lvl>
    <w:lvl w:ilvl="8" w:tplc="678A726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201"/>
    <w:rsid w:val="000B066A"/>
    <w:rsid w:val="00311A5B"/>
    <w:rsid w:val="00390706"/>
    <w:rsid w:val="004B6DFF"/>
    <w:rsid w:val="00782201"/>
    <w:rsid w:val="00FB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8220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78220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8220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78220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8220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78220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8220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78220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8220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character" w:customStyle="1" w:styleId="Heading5Char">
    <w:name w:val="Heading 5 Char"/>
    <w:basedOn w:val="a0"/>
    <w:link w:val="Heading5"/>
    <w:uiPriority w:val="9"/>
    <w:rsid w:val="0078220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8220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78220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8220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78220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8220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78220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8220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78220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782201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78220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8220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82201"/>
    <w:pPr>
      <w:spacing w:before="200" w:after="200"/>
    </w:pPr>
    <w:rPr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8220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8220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8220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8220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8220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82201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782201"/>
  </w:style>
  <w:style w:type="paragraph" w:customStyle="1" w:styleId="Footer">
    <w:name w:val="Footer"/>
    <w:basedOn w:val="a"/>
    <w:link w:val="CaptionChar"/>
    <w:uiPriority w:val="99"/>
    <w:unhideWhenUsed/>
    <w:rsid w:val="00782201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78220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8220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82201"/>
  </w:style>
  <w:style w:type="table" w:styleId="aa">
    <w:name w:val="Table Grid"/>
    <w:basedOn w:val="a1"/>
    <w:uiPriority w:val="59"/>
    <w:rsid w:val="007822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8220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8220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82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8220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822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782201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782201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782201"/>
    <w:rPr>
      <w:sz w:val="18"/>
    </w:rPr>
  </w:style>
  <w:style w:type="character" w:styleId="ae">
    <w:name w:val="footnote reference"/>
    <w:basedOn w:val="a0"/>
    <w:uiPriority w:val="99"/>
    <w:unhideWhenUsed/>
    <w:rsid w:val="0078220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782201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782201"/>
    <w:rPr>
      <w:sz w:val="20"/>
    </w:rPr>
  </w:style>
  <w:style w:type="character" w:styleId="af1">
    <w:name w:val="endnote reference"/>
    <w:basedOn w:val="a0"/>
    <w:uiPriority w:val="99"/>
    <w:semiHidden/>
    <w:unhideWhenUsed/>
    <w:rsid w:val="0078220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82201"/>
    <w:pPr>
      <w:spacing w:after="57"/>
    </w:pPr>
  </w:style>
  <w:style w:type="paragraph" w:styleId="21">
    <w:name w:val="toc 2"/>
    <w:basedOn w:val="a"/>
    <w:next w:val="a"/>
    <w:uiPriority w:val="39"/>
    <w:unhideWhenUsed/>
    <w:rsid w:val="0078220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8220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8220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8220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8220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8220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8220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82201"/>
    <w:pPr>
      <w:spacing w:after="57"/>
      <w:ind w:left="2268"/>
    </w:pPr>
  </w:style>
  <w:style w:type="paragraph" w:styleId="af2">
    <w:name w:val="TOC Heading"/>
    <w:uiPriority w:val="39"/>
    <w:unhideWhenUsed/>
    <w:rsid w:val="00782201"/>
  </w:style>
  <w:style w:type="paragraph" w:styleId="af3">
    <w:name w:val="List Paragraph"/>
    <w:basedOn w:val="a"/>
    <w:uiPriority w:val="34"/>
    <w:qFormat/>
    <w:rsid w:val="00782201"/>
    <w:pPr>
      <w:ind w:left="708"/>
    </w:pPr>
  </w:style>
  <w:style w:type="paragraph" w:styleId="af4">
    <w:name w:val="Balloon Text"/>
    <w:basedOn w:val="a"/>
    <w:link w:val="af5"/>
    <w:uiPriority w:val="99"/>
    <w:semiHidden/>
    <w:unhideWhenUsed/>
    <w:rsid w:val="0078220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82201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788</Words>
  <Characters>4496</Characters>
  <Application>Microsoft Office Word</Application>
  <DocSecurity>0</DocSecurity>
  <Lines>37</Lines>
  <Paragraphs>10</Paragraphs>
  <ScaleCrop>false</ScaleCrop>
  <Company/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</dc:creator>
  <cp:keywords/>
  <dc:description/>
  <cp:lastModifiedBy>Admin</cp:lastModifiedBy>
  <cp:revision>7</cp:revision>
  <dcterms:created xsi:type="dcterms:W3CDTF">2020-05-18T12:04:00Z</dcterms:created>
  <dcterms:modified xsi:type="dcterms:W3CDTF">2023-05-05T10:48:00Z</dcterms:modified>
</cp:coreProperties>
</file>